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4A5" w:rsidRPr="0058211D" w:rsidRDefault="00614572" w:rsidP="00B071EA">
      <w:pPr>
        <w:widowControl/>
        <w:contextualSpacing/>
        <w:jc w:val="center"/>
        <w:rPr>
          <w:rFonts w:ascii="Bookman Old Style" w:eastAsia="ＭＳ 明朝" w:hAnsi="Bookman Old Style"/>
          <w:b/>
          <w:szCs w:val="21"/>
          <w:u w:val="single"/>
        </w:rPr>
      </w:pPr>
      <w:r w:rsidRPr="0058211D">
        <w:rPr>
          <w:rFonts w:ascii="Bookman Old Style" w:eastAsia="ＭＳ 明朝" w:hAnsi="Bookman Old Style" w:hint="eastAsia"/>
          <w:b/>
          <w:szCs w:val="21"/>
          <w:u w:val="single"/>
        </w:rPr>
        <w:t>油や</w:t>
      </w:r>
      <w:r w:rsidR="00B8126D" w:rsidRPr="0058211D">
        <w:rPr>
          <w:rFonts w:ascii="Bookman Old Style" w:eastAsia="ＭＳ 明朝" w:hAnsi="Bookman Old Style" w:hint="eastAsia"/>
          <w:b/>
          <w:szCs w:val="21"/>
          <w:u w:val="single"/>
        </w:rPr>
        <w:t>化学製品の</w:t>
      </w:r>
      <w:r w:rsidRPr="0058211D">
        <w:rPr>
          <w:rFonts w:ascii="Bookman Old Style" w:eastAsia="ＭＳ 明朝" w:hAnsi="Bookman Old Style" w:hint="eastAsia"/>
          <w:b/>
          <w:szCs w:val="21"/>
          <w:u w:val="single"/>
        </w:rPr>
        <w:t>流出</w:t>
      </w:r>
      <w:r w:rsidR="00B8126D" w:rsidRPr="0058211D">
        <w:rPr>
          <w:rFonts w:ascii="Bookman Old Style" w:eastAsia="ＭＳ 明朝" w:hAnsi="Bookman Old Style" w:hint="eastAsia"/>
          <w:b/>
          <w:szCs w:val="21"/>
          <w:u w:val="single"/>
        </w:rPr>
        <w:t>とその防止</w:t>
      </w:r>
    </w:p>
    <w:p w:rsidR="00B8126D" w:rsidRPr="0058211D" w:rsidRDefault="00B8126D" w:rsidP="00B071EA">
      <w:pPr>
        <w:widowControl/>
        <w:contextualSpacing/>
        <w:rPr>
          <w:rFonts w:ascii="Bookman Old Style" w:eastAsia="ＭＳ 明朝" w:hAnsi="Bookman Old Style"/>
          <w:szCs w:val="21"/>
        </w:rPr>
      </w:pPr>
    </w:p>
    <w:p w:rsidR="00B8126D" w:rsidRPr="0058211D" w:rsidRDefault="00B8126D" w:rsidP="00B071EA">
      <w:pPr>
        <w:widowControl/>
        <w:contextualSpacing/>
        <w:rPr>
          <w:rFonts w:ascii="Bookman Old Style" w:eastAsia="ＭＳ 明朝" w:hAnsi="Bookman Old Style"/>
          <w:szCs w:val="21"/>
        </w:rPr>
      </w:pPr>
      <w:r w:rsidRPr="0058211D">
        <w:rPr>
          <w:rFonts w:ascii="Bookman Old Style" w:eastAsia="ＭＳ 明朝" w:hAnsi="Bookman Old Style" w:hint="eastAsia"/>
          <w:szCs w:val="21"/>
        </w:rPr>
        <w:t>1960</w:t>
      </w:r>
      <w:r w:rsidRPr="0058211D">
        <w:rPr>
          <w:rFonts w:ascii="Bookman Old Style" w:eastAsia="ＭＳ 明朝" w:hAnsi="Bookman Old Style" w:hint="eastAsia"/>
          <w:szCs w:val="21"/>
        </w:rPr>
        <w:t>年代</w:t>
      </w:r>
      <w:r w:rsidR="00B55CC7" w:rsidRPr="0058211D">
        <w:rPr>
          <w:rFonts w:ascii="Bookman Old Style" w:eastAsia="ＭＳ 明朝" w:hAnsi="Bookman Old Style" w:hint="eastAsia"/>
          <w:szCs w:val="21"/>
        </w:rPr>
        <w:t>以降</w:t>
      </w:r>
      <w:r w:rsidR="00614572" w:rsidRPr="0058211D">
        <w:rPr>
          <w:rFonts w:ascii="Bookman Old Style" w:eastAsia="ＭＳ 明朝" w:hAnsi="Bookman Old Style" w:hint="eastAsia"/>
          <w:szCs w:val="21"/>
        </w:rPr>
        <w:t>、</w:t>
      </w:r>
      <w:r w:rsidR="008274E7" w:rsidRPr="0058211D">
        <w:rPr>
          <w:rFonts w:ascii="Bookman Old Style" w:eastAsia="ＭＳ 明朝" w:hAnsi="Bookman Old Style" w:hint="eastAsia"/>
          <w:szCs w:val="21"/>
        </w:rPr>
        <w:t>油や化学製品の</w:t>
      </w:r>
      <w:r w:rsidR="00614572" w:rsidRPr="0058211D">
        <w:rPr>
          <w:rFonts w:ascii="Bookman Old Style" w:eastAsia="ＭＳ 明朝" w:hAnsi="Bookman Old Style" w:hint="eastAsia"/>
          <w:szCs w:val="21"/>
        </w:rPr>
        <w:t>流出</w:t>
      </w:r>
      <w:r w:rsidR="008274E7" w:rsidRPr="0058211D">
        <w:rPr>
          <w:rFonts w:ascii="Bookman Old Style" w:eastAsia="ＭＳ 明朝" w:hAnsi="Bookman Old Style" w:hint="eastAsia"/>
          <w:szCs w:val="21"/>
        </w:rPr>
        <w:t>事故</w:t>
      </w:r>
      <w:r w:rsidR="00614572" w:rsidRPr="0058211D">
        <w:rPr>
          <w:rFonts w:ascii="Bookman Old Style" w:eastAsia="ＭＳ 明朝" w:hAnsi="Bookman Old Style" w:hint="eastAsia"/>
          <w:szCs w:val="21"/>
        </w:rPr>
        <w:t>が</w:t>
      </w:r>
      <w:r w:rsidRPr="0058211D">
        <w:rPr>
          <w:rFonts w:ascii="Bookman Old Style" w:eastAsia="ＭＳ 明朝" w:hAnsi="Bookman Old Style" w:hint="eastAsia"/>
          <w:szCs w:val="21"/>
        </w:rPr>
        <w:t>増加</w:t>
      </w:r>
      <w:r w:rsidR="008274E7" w:rsidRPr="0058211D">
        <w:rPr>
          <w:rFonts w:ascii="Bookman Old Style" w:eastAsia="ＭＳ 明朝" w:hAnsi="Bookman Old Style" w:hint="eastAsia"/>
          <w:szCs w:val="21"/>
        </w:rPr>
        <w:t>し</w:t>
      </w:r>
      <w:r w:rsidRPr="0058211D">
        <w:rPr>
          <w:rFonts w:ascii="Bookman Old Style" w:eastAsia="ＭＳ 明朝" w:hAnsi="Bookman Old Style" w:hint="eastAsia"/>
          <w:szCs w:val="21"/>
        </w:rPr>
        <w:t>、</w:t>
      </w:r>
      <w:r w:rsidR="00EC7B44" w:rsidRPr="0058211D">
        <w:rPr>
          <w:rFonts w:ascii="Bookman Old Style" w:eastAsia="ＭＳ 明朝" w:hAnsi="Bookman Old Style" w:hint="eastAsia"/>
          <w:szCs w:val="21"/>
        </w:rPr>
        <w:t>社会</w:t>
      </w:r>
      <w:r w:rsidR="00396E64">
        <w:rPr>
          <w:rFonts w:ascii="Bookman Old Style" w:eastAsia="ＭＳ 明朝" w:hAnsi="Bookman Old Style" w:hint="eastAsia"/>
          <w:szCs w:val="21"/>
        </w:rPr>
        <w:t>意識がより</w:t>
      </w:r>
      <w:r w:rsidR="00EC7B44" w:rsidRPr="0058211D">
        <w:rPr>
          <w:rFonts w:ascii="Bookman Old Style" w:eastAsia="ＭＳ 明朝" w:hAnsi="Bookman Old Style" w:hint="eastAsia"/>
          <w:szCs w:val="21"/>
        </w:rPr>
        <w:t>高まる一方、</w:t>
      </w:r>
      <w:r w:rsidRPr="0058211D">
        <w:rPr>
          <w:rFonts w:ascii="Bookman Old Style" w:eastAsia="ＭＳ 明朝" w:hAnsi="Bookman Old Style" w:hint="eastAsia"/>
          <w:szCs w:val="21"/>
        </w:rPr>
        <w:t>タンカーの増加</w:t>
      </w:r>
      <w:r w:rsidR="00EC7B44" w:rsidRPr="0058211D">
        <w:rPr>
          <w:rFonts w:ascii="Bookman Old Style" w:eastAsia="ＭＳ 明朝" w:hAnsi="Bookman Old Style" w:hint="eastAsia"/>
          <w:szCs w:val="21"/>
        </w:rPr>
        <w:t>・大型化</w:t>
      </w:r>
      <w:r w:rsidR="00967BE9" w:rsidRPr="0058211D">
        <w:rPr>
          <w:rFonts w:ascii="Bookman Old Style" w:eastAsia="ＭＳ 明朝" w:hAnsi="Bookman Old Style" w:hint="eastAsia"/>
          <w:szCs w:val="21"/>
        </w:rPr>
        <w:t>に</w:t>
      </w:r>
      <w:r w:rsidR="00EC7B44" w:rsidRPr="0058211D">
        <w:rPr>
          <w:rFonts w:ascii="Bookman Old Style" w:eastAsia="ＭＳ 明朝" w:hAnsi="Bookman Old Style" w:hint="eastAsia"/>
          <w:szCs w:val="21"/>
        </w:rPr>
        <w:t>伴っ</w:t>
      </w:r>
      <w:r w:rsidR="00396E64">
        <w:rPr>
          <w:rFonts w:ascii="Bookman Old Style" w:eastAsia="ＭＳ 明朝" w:hAnsi="Bookman Old Style" w:hint="eastAsia"/>
          <w:szCs w:val="21"/>
        </w:rPr>
        <w:t>た</w:t>
      </w:r>
      <w:r w:rsidR="00502DCA" w:rsidRPr="0058211D">
        <w:rPr>
          <w:rFonts w:ascii="Bookman Old Style" w:eastAsia="ＭＳ 明朝" w:hAnsi="Bookman Old Style" w:hint="eastAsia"/>
          <w:szCs w:val="21"/>
        </w:rPr>
        <w:t>公的</w:t>
      </w:r>
      <w:r w:rsidR="00396E64">
        <w:rPr>
          <w:rFonts w:ascii="Bookman Old Style" w:eastAsia="ＭＳ 明朝" w:hAnsi="Bookman Old Style" w:hint="eastAsia"/>
          <w:szCs w:val="21"/>
        </w:rPr>
        <w:t>かつ</w:t>
      </w:r>
      <w:r w:rsidR="00967BE9" w:rsidRPr="0058211D">
        <w:rPr>
          <w:rFonts w:ascii="Bookman Old Style" w:eastAsia="ＭＳ 明朝" w:hAnsi="Bookman Old Style" w:hint="eastAsia"/>
          <w:szCs w:val="21"/>
        </w:rPr>
        <w:t>国際</w:t>
      </w:r>
      <w:r w:rsidR="00396E64">
        <w:rPr>
          <w:rFonts w:ascii="Bookman Old Style" w:eastAsia="ＭＳ 明朝" w:hAnsi="Bookman Old Style" w:hint="eastAsia"/>
          <w:szCs w:val="21"/>
        </w:rPr>
        <w:t>的</w:t>
      </w:r>
      <w:r w:rsidR="00502DCA" w:rsidRPr="0058211D">
        <w:rPr>
          <w:rFonts w:ascii="Bookman Old Style" w:eastAsia="ＭＳ 明朝" w:hAnsi="Bookman Old Style" w:hint="eastAsia"/>
          <w:szCs w:val="21"/>
        </w:rPr>
        <w:t>規則も増加しています。</w:t>
      </w:r>
    </w:p>
    <w:p w:rsidR="00502DCA" w:rsidRPr="00396E64" w:rsidRDefault="00502DCA" w:rsidP="00B071EA">
      <w:pPr>
        <w:widowControl/>
        <w:contextualSpacing/>
        <w:rPr>
          <w:rFonts w:ascii="Bookman Old Style" w:eastAsia="ＭＳ 明朝" w:hAnsi="Bookman Old Style"/>
          <w:szCs w:val="21"/>
        </w:rPr>
      </w:pPr>
    </w:p>
    <w:p w:rsidR="00E87F28" w:rsidRPr="0058211D" w:rsidRDefault="00502DCA" w:rsidP="00B071EA">
      <w:pPr>
        <w:widowControl/>
        <w:contextualSpacing/>
        <w:rPr>
          <w:rFonts w:ascii="Bookman Old Style" w:eastAsia="ＭＳ 明朝" w:hAnsi="Bookman Old Style"/>
          <w:szCs w:val="21"/>
        </w:rPr>
      </w:pPr>
      <w:r w:rsidRPr="0058211D">
        <w:rPr>
          <w:rFonts w:ascii="Bookman Old Style" w:eastAsia="ＭＳ 明朝" w:hAnsi="Bookman Old Style" w:hint="eastAsia"/>
          <w:szCs w:val="21"/>
        </w:rPr>
        <w:t>1967</w:t>
      </w:r>
      <w:r w:rsidRPr="0058211D">
        <w:rPr>
          <w:rFonts w:ascii="Bookman Old Style" w:eastAsia="ＭＳ 明朝" w:hAnsi="Bookman Old Style" w:hint="eastAsia"/>
          <w:szCs w:val="21"/>
        </w:rPr>
        <w:t>年に英国沖で発生</w:t>
      </w:r>
      <w:r w:rsidR="00E87F28" w:rsidRPr="0058211D">
        <w:rPr>
          <w:rFonts w:ascii="Bookman Old Style" w:eastAsia="ＭＳ 明朝" w:hAnsi="Bookman Old Style" w:hint="eastAsia"/>
          <w:szCs w:val="21"/>
        </w:rPr>
        <w:t>した</w:t>
      </w:r>
      <w:r w:rsidRPr="0058211D">
        <w:rPr>
          <w:rFonts w:ascii="Bookman Old Style" w:eastAsia="ＭＳ 明朝" w:hAnsi="Bookman Old Style" w:hint="eastAsia"/>
          <w:szCs w:val="21"/>
        </w:rPr>
        <w:t>TORREY CANYON</w:t>
      </w:r>
      <w:r w:rsidRPr="0058211D">
        <w:rPr>
          <w:rFonts w:ascii="Bookman Old Style" w:eastAsia="ＭＳ 明朝" w:hAnsi="Bookman Old Style" w:hint="eastAsia"/>
          <w:szCs w:val="21"/>
        </w:rPr>
        <w:t>号の油流出を伴う座礁事故</w:t>
      </w:r>
      <w:r w:rsidR="00754C75" w:rsidRPr="0058211D">
        <w:rPr>
          <w:rFonts w:ascii="Bookman Old Style" w:eastAsia="ＭＳ 明朝" w:hAnsi="Bookman Old Style" w:hint="eastAsia"/>
          <w:szCs w:val="21"/>
        </w:rPr>
        <w:t>に始まり</w:t>
      </w:r>
      <w:r w:rsidRPr="0058211D">
        <w:rPr>
          <w:rFonts w:ascii="Bookman Old Style" w:eastAsia="ＭＳ 明朝" w:hAnsi="Bookman Old Style" w:hint="eastAsia"/>
          <w:szCs w:val="21"/>
        </w:rPr>
        <w:t>、船舶からの</w:t>
      </w:r>
      <w:r w:rsidR="00396E64">
        <w:rPr>
          <w:rFonts w:ascii="Bookman Old Style" w:eastAsia="ＭＳ 明朝" w:hAnsi="Bookman Old Style" w:hint="eastAsia"/>
          <w:szCs w:val="21"/>
        </w:rPr>
        <w:t>油</w:t>
      </w:r>
      <w:r w:rsidR="00967BE9" w:rsidRPr="0058211D">
        <w:rPr>
          <w:rFonts w:ascii="Bookman Old Style" w:eastAsia="ＭＳ 明朝" w:hAnsi="Bookman Old Style" w:hint="eastAsia"/>
          <w:szCs w:val="21"/>
        </w:rPr>
        <w:t>流出</w:t>
      </w:r>
      <w:r w:rsidRPr="0058211D">
        <w:rPr>
          <w:rFonts w:ascii="Bookman Old Style" w:eastAsia="ＭＳ 明朝" w:hAnsi="Bookman Old Style" w:hint="eastAsia"/>
          <w:szCs w:val="21"/>
        </w:rPr>
        <w:t>事故は</w:t>
      </w:r>
      <w:r w:rsidR="00754C75" w:rsidRPr="0058211D">
        <w:rPr>
          <w:rFonts w:ascii="Bookman Old Style" w:eastAsia="ＭＳ 明朝" w:hAnsi="Bookman Old Style" w:hint="eastAsia"/>
          <w:szCs w:val="21"/>
        </w:rPr>
        <w:t>その</w:t>
      </w:r>
      <w:r w:rsidR="00E87F28" w:rsidRPr="0058211D">
        <w:rPr>
          <w:rFonts w:ascii="Bookman Old Style" w:eastAsia="ＭＳ 明朝" w:hAnsi="Bookman Old Style" w:hint="eastAsia"/>
          <w:szCs w:val="21"/>
        </w:rPr>
        <w:t>規模</w:t>
      </w:r>
      <w:r w:rsidR="00396E64">
        <w:rPr>
          <w:rFonts w:ascii="Bookman Old Style" w:eastAsia="ＭＳ 明朝" w:hAnsi="Bookman Old Style" w:hint="eastAsia"/>
          <w:szCs w:val="21"/>
        </w:rPr>
        <w:t>の大小</w:t>
      </w:r>
      <w:r w:rsidR="00E87F28" w:rsidRPr="0058211D">
        <w:rPr>
          <w:rFonts w:ascii="Bookman Old Style" w:eastAsia="ＭＳ 明朝" w:hAnsi="Bookman Old Style" w:hint="eastAsia"/>
          <w:szCs w:val="21"/>
        </w:rPr>
        <w:t>に関わらず</w:t>
      </w:r>
      <w:r w:rsidR="008274E7" w:rsidRPr="0058211D">
        <w:rPr>
          <w:rFonts w:ascii="Bookman Old Style" w:eastAsia="ＭＳ 明朝" w:hAnsi="Bookman Old Style" w:hint="eastAsia"/>
          <w:szCs w:val="21"/>
        </w:rPr>
        <w:t>、</w:t>
      </w:r>
      <w:r w:rsidRPr="0058211D">
        <w:rPr>
          <w:rFonts w:ascii="Bookman Old Style" w:eastAsia="ＭＳ 明朝" w:hAnsi="Bookman Old Style" w:hint="eastAsia"/>
          <w:szCs w:val="21"/>
        </w:rPr>
        <w:t>環境</w:t>
      </w:r>
      <w:r w:rsidR="00396E64">
        <w:rPr>
          <w:rFonts w:ascii="Bookman Old Style" w:eastAsia="ＭＳ 明朝" w:hAnsi="Bookman Old Style" w:hint="eastAsia"/>
          <w:szCs w:val="21"/>
        </w:rPr>
        <w:t>損害</w:t>
      </w:r>
      <w:r w:rsidRPr="0058211D">
        <w:rPr>
          <w:rFonts w:ascii="Bookman Old Style" w:eastAsia="ＭＳ 明朝" w:hAnsi="Bookman Old Style" w:hint="eastAsia"/>
          <w:szCs w:val="21"/>
        </w:rPr>
        <w:t>、清掃</w:t>
      </w:r>
      <w:r w:rsidR="00396E64">
        <w:rPr>
          <w:rFonts w:ascii="Bookman Old Style" w:eastAsia="ＭＳ 明朝" w:hAnsi="Bookman Old Style" w:hint="eastAsia"/>
          <w:szCs w:val="21"/>
        </w:rPr>
        <w:t>活動</w:t>
      </w:r>
      <w:r w:rsidRPr="0058211D">
        <w:rPr>
          <w:rFonts w:ascii="Bookman Old Style" w:eastAsia="ＭＳ 明朝" w:hAnsi="Bookman Old Style" w:hint="eastAsia"/>
          <w:szCs w:val="21"/>
        </w:rPr>
        <w:t>、</w:t>
      </w:r>
      <w:r w:rsidR="00396E64">
        <w:rPr>
          <w:rFonts w:ascii="Bookman Old Style" w:eastAsia="ＭＳ 明朝" w:hAnsi="Bookman Old Style" w:hint="eastAsia"/>
          <w:szCs w:val="21"/>
        </w:rPr>
        <w:t>原状回復</w:t>
      </w:r>
      <w:r w:rsidRPr="0058211D">
        <w:rPr>
          <w:rFonts w:ascii="Bookman Old Style" w:eastAsia="ＭＳ 明朝" w:hAnsi="Bookman Old Style" w:hint="eastAsia"/>
          <w:szCs w:val="21"/>
        </w:rPr>
        <w:t>、そして補償</w:t>
      </w:r>
      <w:r w:rsidR="00754C75" w:rsidRPr="0058211D">
        <w:rPr>
          <w:rFonts w:ascii="Bookman Old Style" w:eastAsia="ＭＳ 明朝" w:hAnsi="Bookman Old Style" w:hint="eastAsia"/>
          <w:szCs w:val="21"/>
        </w:rPr>
        <w:t>など</w:t>
      </w:r>
      <w:r w:rsidR="0025119B" w:rsidRPr="0058211D">
        <w:rPr>
          <w:rFonts w:ascii="Bookman Old Style" w:eastAsia="ＭＳ 明朝" w:hAnsi="Bookman Old Style" w:hint="eastAsia"/>
          <w:szCs w:val="21"/>
        </w:rPr>
        <w:t>に対</w:t>
      </w:r>
      <w:r w:rsidR="0058211D" w:rsidRPr="0058211D">
        <w:rPr>
          <w:rFonts w:ascii="Bookman Old Style" w:eastAsia="ＭＳ 明朝" w:hAnsi="Bookman Old Style" w:hint="eastAsia"/>
          <w:szCs w:val="21"/>
        </w:rPr>
        <w:t>する</w:t>
      </w:r>
      <w:r w:rsidR="00967BE9" w:rsidRPr="0058211D">
        <w:rPr>
          <w:rFonts w:ascii="Bookman Old Style" w:eastAsia="ＭＳ 明朝" w:hAnsi="Bookman Old Style" w:hint="eastAsia"/>
          <w:szCs w:val="21"/>
        </w:rPr>
        <w:t>社会的関心</w:t>
      </w:r>
      <w:r w:rsidR="0025119B" w:rsidRPr="0058211D">
        <w:rPr>
          <w:rFonts w:ascii="Bookman Old Style" w:eastAsia="ＭＳ 明朝" w:hAnsi="Bookman Old Style" w:hint="eastAsia"/>
          <w:szCs w:val="21"/>
        </w:rPr>
        <w:t>だけでなく</w:t>
      </w:r>
      <w:r w:rsidR="00967BE9" w:rsidRPr="0058211D">
        <w:rPr>
          <w:rFonts w:ascii="Bookman Old Style" w:eastAsia="ＭＳ 明朝" w:hAnsi="Bookman Old Style" w:hint="eastAsia"/>
          <w:szCs w:val="21"/>
        </w:rPr>
        <w:t>、</w:t>
      </w:r>
      <w:r w:rsidR="00E87F28" w:rsidRPr="0058211D">
        <w:rPr>
          <w:rFonts w:ascii="Bookman Old Style" w:eastAsia="ＭＳ 明朝" w:hAnsi="Bookman Old Style" w:hint="eastAsia"/>
          <w:szCs w:val="21"/>
        </w:rPr>
        <w:t>海運業界</w:t>
      </w:r>
      <w:r w:rsidR="0025119B" w:rsidRPr="0058211D">
        <w:rPr>
          <w:rFonts w:ascii="Bookman Old Style" w:eastAsia="ＭＳ 明朝" w:hAnsi="Bookman Old Style" w:hint="eastAsia"/>
          <w:szCs w:val="21"/>
        </w:rPr>
        <w:t>や</w:t>
      </w:r>
      <w:r w:rsidR="00396E64">
        <w:rPr>
          <w:rFonts w:ascii="Bookman Old Style" w:eastAsia="ＭＳ 明朝" w:hAnsi="Bookman Old Style" w:hint="eastAsia"/>
          <w:szCs w:val="21"/>
        </w:rPr>
        <w:t>特に</w:t>
      </w:r>
      <w:r w:rsidR="00967BE9" w:rsidRPr="0058211D">
        <w:rPr>
          <w:rFonts w:ascii="Bookman Old Style" w:eastAsia="ＭＳ 明朝" w:hAnsi="Bookman Old Style" w:hint="eastAsia"/>
          <w:szCs w:val="21"/>
        </w:rPr>
        <w:t>彼等の責任</w:t>
      </w:r>
      <w:r w:rsidR="00E87F28" w:rsidRPr="0058211D">
        <w:rPr>
          <w:rFonts w:ascii="Bookman Old Style" w:eastAsia="ＭＳ 明朝" w:hAnsi="Bookman Old Style" w:hint="eastAsia"/>
          <w:szCs w:val="21"/>
        </w:rPr>
        <w:t>をてん補する</w:t>
      </w:r>
      <w:r w:rsidR="00E87F28" w:rsidRPr="0058211D">
        <w:rPr>
          <w:rFonts w:ascii="Bookman Old Style" w:eastAsia="ＭＳ 明朝" w:hAnsi="Bookman Old Style" w:hint="eastAsia"/>
          <w:szCs w:val="21"/>
        </w:rPr>
        <w:t>PI</w:t>
      </w:r>
      <w:r w:rsidR="00E87F28" w:rsidRPr="0058211D">
        <w:rPr>
          <w:rFonts w:ascii="Bookman Old Style" w:eastAsia="ＭＳ 明朝" w:hAnsi="Bookman Old Style" w:hint="eastAsia"/>
          <w:szCs w:val="21"/>
        </w:rPr>
        <w:t>クラブ</w:t>
      </w:r>
      <w:r w:rsidR="0025119B" w:rsidRPr="0058211D">
        <w:rPr>
          <w:rFonts w:ascii="Bookman Old Style" w:eastAsia="ＭＳ 明朝" w:hAnsi="Bookman Old Style" w:hint="eastAsia"/>
          <w:szCs w:val="21"/>
        </w:rPr>
        <w:t>の懸念</w:t>
      </w:r>
      <w:r w:rsidR="0058211D">
        <w:rPr>
          <w:rFonts w:ascii="Bookman Old Style" w:eastAsia="ＭＳ 明朝" w:hAnsi="Bookman Old Style" w:hint="eastAsia"/>
          <w:szCs w:val="21"/>
        </w:rPr>
        <w:t>にも</w:t>
      </w:r>
      <w:r w:rsidR="0058211D" w:rsidRPr="0058211D">
        <w:rPr>
          <w:rFonts w:ascii="Bookman Old Style" w:eastAsia="ＭＳ 明朝" w:hAnsi="Bookman Old Style" w:hint="eastAsia"/>
          <w:szCs w:val="21"/>
        </w:rPr>
        <w:t>なって</w:t>
      </w:r>
      <w:r w:rsidR="00E87F28" w:rsidRPr="0058211D">
        <w:rPr>
          <w:rFonts w:ascii="Bookman Old Style" w:eastAsia="ＭＳ 明朝" w:hAnsi="Bookman Old Style" w:hint="eastAsia"/>
          <w:szCs w:val="21"/>
        </w:rPr>
        <w:t>います。</w:t>
      </w:r>
    </w:p>
    <w:p w:rsidR="00754C75" w:rsidRPr="0058211D" w:rsidRDefault="00754C75" w:rsidP="00B071EA">
      <w:pPr>
        <w:widowControl/>
        <w:contextualSpacing/>
        <w:rPr>
          <w:rFonts w:ascii="Bookman Old Style" w:eastAsia="ＭＳ 明朝" w:hAnsi="Bookman Old Style"/>
          <w:szCs w:val="21"/>
        </w:rPr>
      </w:pPr>
    </w:p>
    <w:p w:rsidR="00754C75" w:rsidRPr="0058211D" w:rsidRDefault="00754C75" w:rsidP="00B071EA">
      <w:pPr>
        <w:widowControl/>
        <w:contextualSpacing/>
        <w:jc w:val="center"/>
        <w:rPr>
          <w:rFonts w:ascii="Bookman Old Style" w:eastAsia="ＭＳ 明朝" w:hAnsi="Bookman Old Style"/>
          <w:b/>
          <w:szCs w:val="21"/>
          <w:u w:val="single"/>
        </w:rPr>
      </w:pPr>
      <w:r w:rsidRPr="0058211D">
        <w:rPr>
          <w:rFonts w:ascii="Bookman Old Style" w:eastAsia="ＭＳ 明朝" w:hAnsi="Bookman Old Style" w:hint="eastAsia"/>
          <w:b/>
          <w:szCs w:val="21"/>
          <w:u w:val="single"/>
        </w:rPr>
        <w:t>規制</w:t>
      </w:r>
      <w:r w:rsidR="00396E64">
        <w:rPr>
          <w:rFonts w:ascii="Bookman Old Style" w:eastAsia="ＭＳ 明朝" w:hAnsi="Bookman Old Style" w:hint="eastAsia"/>
          <w:b/>
          <w:szCs w:val="21"/>
          <w:u w:val="single"/>
        </w:rPr>
        <w:t>体制</w:t>
      </w:r>
    </w:p>
    <w:p w:rsidR="00754C75" w:rsidRPr="0058211D" w:rsidRDefault="00754C75" w:rsidP="00B071EA">
      <w:pPr>
        <w:widowControl/>
        <w:contextualSpacing/>
        <w:rPr>
          <w:rFonts w:ascii="Bookman Old Style" w:eastAsia="ＭＳ 明朝" w:hAnsi="Bookman Old Style"/>
          <w:szCs w:val="21"/>
        </w:rPr>
      </w:pPr>
    </w:p>
    <w:p w:rsidR="008168E0" w:rsidRPr="0058211D" w:rsidRDefault="008274E7" w:rsidP="00B071EA">
      <w:pPr>
        <w:widowControl/>
        <w:contextualSpacing/>
        <w:rPr>
          <w:rFonts w:ascii="Bookman Old Style" w:eastAsia="ＭＳ 明朝" w:hAnsi="Bookman Old Style"/>
          <w:szCs w:val="21"/>
        </w:rPr>
      </w:pPr>
      <w:r w:rsidRPr="0058211D">
        <w:rPr>
          <w:rFonts w:ascii="Bookman Old Style" w:eastAsia="ＭＳ 明朝" w:hAnsi="Bookman Old Style" w:hint="eastAsia"/>
          <w:szCs w:val="21"/>
        </w:rPr>
        <w:t>このような</w:t>
      </w:r>
      <w:r w:rsidR="0058211D">
        <w:rPr>
          <w:rFonts w:ascii="Bookman Old Style" w:eastAsia="ＭＳ 明朝" w:hAnsi="Bookman Old Style" w:hint="eastAsia"/>
          <w:szCs w:val="21"/>
        </w:rPr>
        <w:t>流出</w:t>
      </w:r>
      <w:r w:rsidR="00A92E13">
        <w:rPr>
          <w:rFonts w:ascii="Bookman Old Style" w:eastAsia="ＭＳ 明朝" w:hAnsi="Bookman Old Style" w:hint="eastAsia"/>
          <w:szCs w:val="21"/>
        </w:rPr>
        <w:t>事故</w:t>
      </w:r>
      <w:r w:rsidR="0058211D">
        <w:rPr>
          <w:rFonts w:ascii="Bookman Old Style" w:eastAsia="ＭＳ 明朝" w:hAnsi="Bookman Old Style" w:hint="eastAsia"/>
          <w:szCs w:val="21"/>
        </w:rPr>
        <w:t>の防止</w:t>
      </w:r>
      <w:r w:rsidR="001C4A22">
        <w:rPr>
          <w:rFonts w:ascii="Bookman Old Style" w:eastAsia="ＭＳ 明朝" w:hAnsi="Bookman Old Style" w:hint="eastAsia"/>
          <w:szCs w:val="21"/>
        </w:rPr>
        <w:t>について</w:t>
      </w:r>
      <w:r w:rsidRPr="0058211D">
        <w:rPr>
          <w:rFonts w:ascii="Bookman Old Style" w:eastAsia="ＭＳ 明朝" w:hAnsi="Bookman Old Style" w:hint="eastAsia"/>
          <w:szCs w:val="21"/>
        </w:rPr>
        <w:t>は、国際的に</w:t>
      </w:r>
      <w:r w:rsidR="000A3954" w:rsidRPr="0058211D">
        <w:rPr>
          <w:rFonts w:ascii="Bookman Old Style" w:eastAsia="ＭＳ 明朝" w:hAnsi="Bookman Old Style" w:hint="eastAsia"/>
          <w:szCs w:val="21"/>
        </w:rPr>
        <w:t xml:space="preserve">The </w:t>
      </w:r>
      <w:r w:rsidR="00754C75" w:rsidRPr="0058211D">
        <w:rPr>
          <w:rFonts w:ascii="Bookman Old Style" w:eastAsia="ＭＳ 明朝" w:hAnsi="Bookman Old Style" w:hint="eastAsia"/>
          <w:szCs w:val="21"/>
        </w:rPr>
        <w:t>International Convention for the Prevention of Pollution from Ships (MARPOL</w:t>
      </w:r>
      <w:r w:rsidR="00754C75" w:rsidRPr="0058211D">
        <w:rPr>
          <w:rFonts w:ascii="Bookman Old Style" w:eastAsia="ＭＳ 明朝" w:hAnsi="Bookman Old Style" w:hint="eastAsia"/>
          <w:szCs w:val="21"/>
        </w:rPr>
        <w:t>条約</w:t>
      </w:r>
      <w:r w:rsidR="00754C75" w:rsidRPr="0058211D">
        <w:rPr>
          <w:rFonts w:ascii="Bookman Old Style" w:eastAsia="ＭＳ 明朝" w:hAnsi="Bookman Old Style" w:hint="eastAsia"/>
          <w:szCs w:val="21"/>
        </w:rPr>
        <w:t>)</w:t>
      </w:r>
      <w:r w:rsidR="001C4A22">
        <w:rPr>
          <w:rFonts w:ascii="Bookman Old Style" w:eastAsia="ＭＳ 明朝" w:hAnsi="Bookman Old Style" w:hint="eastAsia"/>
          <w:szCs w:val="21"/>
        </w:rPr>
        <w:t>で</w:t>
      </w:r>
      <w:r w:rsidR="00A92E13">
        <w:rPr>
          <w:rFonts w:ascii="Bookman Old Style" w:eastAsia="ＭＳ 明朝" w:hAnsi="Bookman Old Style" w:hint="eastAsia"/>
          <w:szCs w:val="21"/>
        </w:rPr>
        <w:t>管理</w:t>
      </w:r>
      <w:r w:rsidR="001C4A22">
        <w:rPr>
          <w:rFonts w:ascii="Bookman Old Style" w:eastAsia="ＭＳ 明朝" w:hAnsi="Bookman Old Style" w:hint="eastAsia"/>
          <w:szCs w:val="21"/>
        </w:rPr>
        <w:t>されており</w:t>
      </w:r>
      <w:r w:rsidR="00754C75" w:rsidRPr="0058211D">
        <w:rPr>
          <w:rFonts w:ascii="Bookman Old Style" w:eastAsia="ＭＳ 明朝" w:hAnsi="Bookman Old Style" w:hint="eastAsia"/>
          <w:szCs w:val="21"/>
        </w:rPr>
        <w:t>、</w:t>
      </w:r>
      <w:r w:rsidR="00454222">
        <w:rPr>
          <w:rFonts w:ascii="Bookman Old Style" w:eastAsia="ＭＳ 明朝" w:hAnsi="Bookman Old Style" w:hint="eastAsia"/>
          <w:szCs w:val="21"/>
        </w:rPr>
        <w:t>油濁損害</w:t>
      </w:r>
      <w:r w:rsidR="0058211D">
        <w:rPr>
          <w:rFonts w:ascii="Bookman Old Style" w:eastAsia="ＭＳ 明朝" w:hAnsi="Bookman Old Style" w:hint="eastAsia"/>
          <w:szCs w:val="21"/>
        </w:rPr>
        <w:t>の</w:t>
      </w:r>
      <w:r w:rsidR="0065208F" w:rsidRPr="0058211D">
        <w:rPr>
          <w:rFonts w:ascii="Bookman Old Style" w:eastAsia="ＭＳ 明朝" w:hAnsi="Bookman Old Style" w:hint="eastAsia"/>
          <w:szCs w:val="21"/>
        </w:rPr>
        <w:t>補償制度</w:t>
      </w:r>
      <w:r w:rsidR="00396E64">
        <w:rPr>
          <w:rFonts w:ascii="Bookman Old Style" w:eastAsia="ＭＳ 明朝" w:hAnsi="Bookman Old Style" w:hint="eastAsia"/>
          <w:szCs w:val="21"/>
        </w:rPr>
        <w:t>として</w:t>
      </w:r>
      <w:r w:rsidR="0065208F" w:rsidRPr="0058211D">
        <w:rPr>
          <w:rFonts w:ascii="Bookman Old Style" w:eastAsia="ＭＳ 明朝" w:hAnsi="Bookman Old Style" w:hint="eastAsia"/>
          <w:szCs w:val="21"/>
        </w:rPr>
        <w:t>CLC</w:t>
      </w:r>
      <w:r w:rsidR="0065208F" w:rsidRPr="0058211D">
        <w:rPr>
          <w:rFonts w:ascii="Bookman Old Style" w:eastAsia="ＭＳ 明朝" w:hAnsi="Bookman Old Style" w:hint="eastAsia"/>
          <w:szCs w:val="21"/>
        </w:rPr>
        <w:t>条約（</w:t>
      </w:r>
      <w:r w:rsidR="000A3954" w:rsidRPr="0058211D">
        <w:rPr>
          <w:rFonts w:ascii="Bookman Old Style" w:eastAsia="ＭＳ 明朝" w:hAnsi="Bookman Old Style" w:hint="eastAsia"/>
          <w:szCs w:val="21"/>
        </w:rPr>
        <w:t xml:space="preserve">The </w:t>
      </w:r>
      <w:r w:rsidR="0065208F" w:rsidRPr="0058211D">
        <w:rPr>
          <w:rFonts w:ascii="Bookman Old Style" w:eastAsia="ＭＳ 明朝" w:hAnsi="Bookman Old Style" w:hint="eastAsia"/>
          <w:szCs w:val="21"/>
        </w:rPr>
        <w:t>International Convention on Civil Lia</w:t>
      </w:r>
      <w:r w:rsidR="000A3954" w:rsidRPr="0058211D">
        <w:rPr>
          <w:rFonts w:ascii="Bookman Old Style" w:eastAsia="ＭＳ 明朝" w:hAnsi="Bookman Old Style" w:hint="eastAsia"/>
          <w:szCs w:val="21"/>
        </w:rPr>
        <w:t>bility for Oil Pollution Damage</w:t>
      </w:r>
      <w:r w:rsidR="000A3954" w:rsidRPr="0058211D">
        <w:rPr>
          <w:rFonts w:ascii="Bookman Old Style" w:eastAsia="ＭＳ 明朝" w:hAnsi="Bookman Old Style" w:hint="eastAsia"/>
          <w:szCs w:val="21"/>
        </w:rPr>
        <w:t>－</w:t>
      </w:r>
      <w:r w:rsidR="0065208F" w:rsidRPr="0058211D">
        <w:rPr>
          <w:rFonts w:ascii="Bookman Old Style" w:eastAsia="ＭＳ 明朝" w:hAnsi="Bookman Old Style" w:hint="eastAsia"/>
          <w:szCs w:val="21"/>
        </w:rPr>
        <w:t>油による汚染損害についての民事責任に関する</w:t>
      </w:r>
      <w:r w:rsidR="008168E0" w:rsidRPr="0058211D">
        <w:rPr>
          <w:rFonts w:ascii="Bookman Old Style" w:eastAsia="ＭＳ 明朝" w:hAnsi="Bookman Old Style" w:hint="eastAsia"/>
          <w:szCs w:val="21"/>
        </w:rPr>
        <w:t>国際条約）</w:t>
      </w:r>
      <w:r w:rsidR="00396E64">
        <w:rPr>
          <w:rFonts w:ascii="Bookman Old Style" w:eastAsia="ＭＳ 明朝" w:hAnsi="Bookman Old Style" w:hint="eastAsia"/>
          <w:szCs w:val="21"/>
        </w:rPr>
        <w:t>があ</w:t>
      </w:r>
      <w:r w:rsidR="008168E0" w:rsidRPr="0058211D">
        <w:rPr>
          <w:rFonts w:ascii="Bookman Old Style" w:eastAsia="ＭＳ 明朝" w:hAnsi="Bookman Old Style" w:hint="eastAsia"/>
          <w:szCs w:val="21"/>
        </w:rPr>
        <w:t>ります。</w:t>
      </w:r>
      <w:r w:rsidR="008168E0" w:rsidRPr="00A92E13">
        <w:rPr>
          <w:rFonts w:ascii="Bookman Old Style" w:eastAsia="ＭＳ 明朝" w:hAnsi="Bookman Old Style" w:hint="eastAsia"/>
          <w:szCs w:val="21"/>
        </w:rPr>
        <w:t>米国における</w:t>
      </w:r>
      <w:r w:rsidR="00A92E13" w:rsidRPr="00A92E13">
        <w:rPr>
          <w:rFonts w:ascii="Bookman Old Style" w:eastAsia="ＭＳ 明朝" w:hAnsi="Bookman Old Style" w:hint="eastAsia"/>
          <w:szCs w:val="21"/>
        </w:rPr>
        <w:t>主要な法律</w:t>
      </w:r>
      <w:r w:rsidR="008168E0" w:rsidRPr="00A92E13">
        <w:rPr>
          <w:rFonts w:ascii="Bookman Old Style" w:eastAsia="ＭＳ 明朝" w:hAnsi="Bookman Old Style" w:hint="eastAsia"/>
          <w:szCs w:val="21"/>
        </w:rPr>
        <w:t>は</w:t>
      </w:r>
      <w:r w:rsidR="008168E0" w:rsidRPr="0058211D">
        <w:rPr>
          <w:rFonts w:ascii="Bookman Old Style" w:eastAsia="ＭＳ 明朝" w:hAnsi="Bookman Old Style" w:hint="eastAsia"/>
          <w:szCs w:val="21"/>
        </w:rPr>
        <w:t>1948</w:t>
      </w:r>
      <w:r w:rsidR="008168E0" w:rsidRPr="0058211D">
        <w:rPr>
          <w:rFonts w:ascii="Bookman Old Style" w:eastAsia="ＭＳ 明朝" w:hAnsi="Bookman Old Style" w:hint="eastAsia"/>
          <w:szCs w:val="21"/>
        </w:rPr>
        <w:t>年に</w:t>
      </w:r>
      <w:r w:rsidR="00396E64">
        <w:rPr>
          <w:rFonts w:ascii="Bookman Old Style" w:eastAsia="ＭＳ 明朝" w:hAnsi="Bookman Old Style" w:hint="eastAsia"/>
          <w:szCs w:val="21"/>
        </w:rPr>
        <w:t>制定され</w:t>
      </w:r>
      <w:r w:rsidR="008168E0" w:rsidRPr="0058211D">
        <w:rPr>
          <w:rFonts w:ascii="Bookman Old Style" w:eastAsia="ＭＳ 明朝" w:hAnsi="Bookman Old Style" w:hint="eastAsia"/>
          <w:szCs w:val="21"/>
        </w:rPr>
        <w:t>た</w:t>
      </w:r>
      <w:r w:rsidR="008168E0" w:rsidRPr="0058211D">
        <w:rPr>
          <w:rFonts w:ascii="Bookman Old Style" w:eastAsia="ＭＳ 明朝" w:hAnsi="Bookman Old Style" w:hint="eastAsia"/>
          <w:szCs w:val="21"/>
        </w:rPr>
        <w:t>FWPCA</w:t>
      </w:r>
      <w:r w:rsidR="008168E0" w:rsidRPr="0058211D">
        <w:rPr>
          <w:rFonts w:ascii="Bookman Old Style" w:eastAsia="ＭＳ 明朝" w:hAnsi="Bookman Old Style" w:hint="eastAsia"/>
          <w:szCs w:val="21"/>
        </w:rPr>
        <w:t>（</w:t>
      </w:r>
      <w:r w:rsidR="000A3954" w:rsidRPr="0058211D">
        <w:rPr>
          <w:rFonts w:ascii="Bookman Old Style" w:eastAsia="ＭＳ 明朝" w:hAnsi="Bookman Old Style" w:hint="eastAsia"/>
          <w:szCs w:val="21"/>
        </w:rPr>
        <w:t xml:space="preserve">The </w:t>
      </w:r>
      <w:r w:rsidR="008168E0" w:rsidRPr="0058211D">
        <w:rPr>
          <w:rFonts w:ascii="Bookman Old Style" w:eastAsia="ＭＳ 明朝" w:hAnsi="Bookman Old Style" w:hint="eastAsia"/>
          <w:szCs w:val="21"/>
        </w:rPr>
        <w:t xml:space="preserve">Federal Water Pollution </w:t>
      </w:r>
      <w:r w:rsidR="000A3954" w:rsidRPr="0058211D">
        <w:rPr>
          <w:rFonts w:ascii="Bookman Old Style" w:eastAsia="ＭＳ 明朝" w:hAnsi="Bookman Old Style" w:hint="eastAsia"/>
          <w:szCs w:val="21"/>
        </w:rPr>
        <w:t>Control Act</w:t>
      </w:r>
      <w:r w:rsidR="000A3954" w:rsidRPr="0058211D">
        <w:rPr>
          <w:rFonts w:ascii="Bookman Old Style" w:eastAsia="ＭＳ 明朝" w:hAnsi="Bookman Old Style" w:hint="eastAsia"/>
          <w:szCs w:val="21"/>
        </w:rPr>
        <w:t>－</w:t>
      </w:r>
      <w:r w:rsidR="008168E0" w:rsidRPr="0058211D">
        <w:rPr>
          <w:rFonts w:ascii="Bookman Old Style" w:eastAsia="ＭＳ 明朝" w:hAnsi="Bookman Old Style" w:hint="eastAsia"/>
          <w:szCs w:val="21"/>
        </w:rPr>
        <w:t>連邦水質汚濁防止法）</w:t>
      </w:r>
      <w:r w:rsidR="00396E64">
        <w:rPr>
          <w:rFonts w:ascii="Bookman Old Style" w:eastAsia="ＭＳ 明朝" w:hAnsi="Bookman Old Style" w:hint="eastAsia"/>
          <w:szCs w:val="21"/>
        </w:rPr>
        <w:t>が</w:t>
      </w:r>
      <w:r w:rsidR="008168E0" w:rsidRPr="0058211D">
        <w:rPr>
          <w:rFonts w:ascii="Bookman Old Style" w:eastAsia="ＭＳ 明朝" w:hAnsi="Bookman Old Style" w:hint="eastAsia"/>
          <w:szCs w:val="21"/>
        </w:rPr>
        <w:t>あり、これは</w:t>
      </w:r>
      <w:r w:rsidR="008168E0" w:rsidRPr="0058211D">
        <w:rPr>
          <w:rFonts w:ascii="Bookman Old Style" w:eastAsia="ＭＳ 明朝" w:hAnsi="Bookman Old Style" w:hint="eastAsia"/>
          <w:szCs w:val="21"/>
        </w:rPr>
        <w:t>1972</w:t>
      </w:r>
      <w:r w:rsidR="008168E0" w:rsidRPr="0058211D">
        <w:rPr>
          <w:rFonts w:ascii="Bookman Old Style" w:eastAsia="ＭＳ 明朝" w:hAnsi="Bookman Old Style" w:hint="eastAsia"/>
          <w:szCs w:val="21"/>
        </w:rPr>
        <w:t>年に改正され、</w:t>
      </w:r>
      <w:r w:rsidR="008168E0" w:rsidRPr="0058211D">
        <w:rPr>
          <w:rFonts w:ascii="Bookman Old Style" w:eastAsia="ＭＳ 明朝" w:hAnsi="Bookman Old Style" w:hint="eastAsia"/>
          <w:szCs w:val="21"/>
        </w:rPr>
        <w:t>CWA</w:t>
      </w:r>
      <w:r w:rsidR="008168E0" w:rsidRPr="0058211D">
        <w:rPr>
          <w:rFonts w:ascii="Bookman Old Style" w:eastAsia="ＭＳ 明朝" w:hAnsi="Bookman Old Style" w:hint="eastAsia"/>
          <w:szCs w:val="21"/>
        </w:rPr>
        <w:t>（</w:t>
      </w:r>
      <w:r w:rsidR="000A3954" w:rsidRPr="0058211D">
        <w:rPr>
          <w:rFonts w:ascii="Bookman Old Style" w:eastAsia="ＭＳ 明朝" w:hAnsi="Bookman Old Style" w:hint="eastAsia"/>
          <w:szCs w:val="21"/>
        </w:rPr>
        <w:t xml:space="preserve">The </w:t>
      </w:r>
      <w:r w:rsidR="008168E0" w:rsidRPr="0058211D">
        <w:rPr>
          <w:rFonts w:ascii="Bookman Old Style" w:eastAsia="ＭＳ 明朝" w:hAnsi="Bookman Old Style" w:hint="eastAsia"/>
          <w:szCs w:val="21"/>
        </w:rPr>
        <w:t>Clean Water</w:t>
      </w:r>
      <w:r w:rsidR="000A3954" w:rsidRPr="0058211D">
        <w:rPr>
          <w:rFonts w:ascii="Bookman Old Style" w:eastAsia="ＭＳ 明朝" w:hAnsi="Bookman Old Style" w:hint="eastAsia"/>
          <w:szCs w:val="21"/>
        </w:rPr>
        <w:t xml:space="preserve"> Ac</w:t>
      </w:r>
      <w:r w:rsidR="00396E64">
        <w:rPr>
          <w:rFonts w:ascii="Bookman Old Style" w:eastAsia="ＭＳ 明朝" w:hAnsi="Bookman Old Style" w:hint="eastAsia"/>
          <w:szCs w:val="21"/>
        </w:rPr>
        <w:t>t</w:t>
      </w:r>
      <w:r w:rsidR="000A3954" w:rsidRPr="0058211D">
        <w:rPr>
          <w:rFonts w:ascii="Bookman Old Style" w:eastAsia="ＭＳ 明朝" w:hAnsi="Bookman Old Style" w:hint="eastAsia"/>
          <w:szCs w:val="21"/>
        </w:rPr>
        <w:t>－</w:t>
      </w:r>
      <w:r w:rsidRPr="0058211D">
        <w:rPr>
          <w:rFonts w:ascii="Bookman Old Style" w:eastAsia="ＭＳ 明朝" w:hAnsi="Bookman Old Style" w:hint="eastAsia"/>
          <w:szCs w:val="21"/>
        </w:rPr>
        <w:t>水質浄化法）とな</w:t>
      </w:r>
      <w:r w:rsidR="00396E64">
        <w:rPr>
          <w:rFonts w:ascii="Bookman Old Style" w:eastAsia="ＭＳ 明朝" w:hAnsi="Bookman Old Style" w:hint="eastAsia"/>
          <w:szCs w:val="21"/>
        </w:rPr>
        <w:t>りました</w:t>
      </w:r>
      <w:r w:rsidR="008168E0" w:rsidRPr="0058211D">
        <w:rPr>
          <w:rFonts w:ascii="Bookman Old Style" w:eastAsia="ＭＳ 明朝" w:hAnsi="Bookman Old Style" w:hint="eastAsia"/>
          <w:szCs w:val="21"/>
        </w:rPr>
        <w:t>。</w:t>
      </w:r>
      <w:r w:rsidR="00396E64">
        <w:rPr>
          <w:rFonts w:ascii="Bookman Old Style" w:eastAsia="ＭＳ 明朝" w:hAnsi="Bookman Old Style" w:hint="eastAsia"/>
          <w:szCs w:val="21"/>
        </w:rPr>
        <w:t>同法は</w:t>
      </w:r>
      <w:r w:rsidR="008168E0" w:rsidRPr="0058211D">
        <w:rPr>
          <w:rFonts w:ascii="Bookman Old Style" w:eastAsia="ＭＳ 明朝" w:hAnsi="Bookman Old Style" w:hint="eastAsia"/>
          <w:szCs w:val="21"/>
        </w:rPr>
        <w:t>、船舶からの</w:t>
      </w:r>
      <w:r w:rsidR="00454222">
        <w:rPr>
          <w:rFonts w:ascii="Bookman Old Style" w:eastAsia="ＭＳ 明朝" w:hAnsi="Bookman Old Style" w:hint="eastAsia"/>
          <w:szCs w:val="21"/>
        </w:rPr>
        <w:t>油</w:t>
      </w:r>
      <w:r w:rsidR="00A92E13">
        <w:rPr>
          <w:rFonts w:ascii="Bookman Old Style" w:eastAsia="ＭＳ 明朝" w:hAnsi="Bookman Old Style" w:hint="eastAsia"/>
          <w:szCs w:val="21"/>
        </w:rPr>
        <w:t>流出</w:t>
      </w:r>
      <w:r w:rsidR="008168E0" w:rsidRPr="0058211D">
        <w:rPr>
          <w:rFonts w:ascii="Bookman Old Style" w:eastAsia="ＭＳ 明朝" w:hAnsi="Bookman Old Style" w:hint="eastAsia"/>
          <w:szCs w:val="21"/>
        </w:rPr>
        <w:t>に対し</w:t>
      </w:r>
      <w:r w:rsidR="000A3954" w:rsidRPr="0058211D">
        <w:rPr>
          <w:rFonts w:ascii="Bookman Old Style" w:eastAsia="ＭＳ 明朝" w:hAnsi="Bookman Old Style" w:hint="eastAsia"/>
          <w:szCs w:val="21"/>
        </w:rPr>
        <w:t>、</w:t>
      </w:r>
      <w:r w:rsidR="00396E64">
        <w:rPr>
          <w:rFonts w:ascii="Bookman Old Style" w:eastAsia="ＭＳ 明朝" w:hAnsi="Bookman Old Style" w:hint="eastAsia"/>
          <w:szCs w:val="21"/>
        </w:rPr>
        <w:t>わずかな例外を除き</w:t>
      </w:r>
      <w:r w:rsidR="008168E0" w:rsidRPr="0058211D">
        <w:rPr>
          <w:rFonts w:ascii="Bookman Old Style" w:eastAsia="ＭＳ 明朝" w:hAnsi="Bookman Old Style" w:hint="eastAsia"/>
          <w:szCs w:val="21"/>
        </w:rPr>
        <w:t>厳格責任</w:t>
      </w:r>
      <w:r w:rsidR="00396E64">
        <w:rPr>
          <w:rFonts w:ascii="Bookman Old Style" w:eastAsia="ＭＳ 明朝" w:hAnsi="Bookman Old Style" w:hint="eastAsia"/>
          <w:szCs w:val="21"/>
        </w:rPr>
        <w:t>を</w:t>
      </w:r>
      <w:r w:rsidR="000A3954" w:rsidRPr="0058211D">
        <w:rPr>
          <w:rFonts w:ascii="Bookman Old Style" w:eastAsia="ＭＳ 明朝" w:hAnsi="Bookman Old Style" w:hint="eastAsia"/>
          <w:szCs w:val="21"/>
        </w:rPr>
        <w:t>課</w:t>
      </w:r>
      <w:r w:rsidR="00396E64">
        <w:rPr>
          <w:rFonts w:ascii="Bookman Old Style" w:eastAsia="ＭＳ 明朝" w:hAnsi="Bookman Old Style" w:hint="eastAsia"/>
          <w:szCs w:val="21"/>
        </w:rPr>
        <w:t>し</w:t>
      </w:r>
      <w:r w:rsidR="000A3954" w:rsidRPr="0058211D">
        <w:rPr>
          <w:rFonts w:ascii="Bookman Old Style" w:eastAsia="ＭＳ 明朝" w:hAnsi="Bookman Old Style" w:hint="eastAsia"/>
          <w:szCs w:val="21"/>
        </w:rPr>
        <w:t>、</w:t>
      </w:r>
      <w:r w:rsidR="003E076A" w:rsidRPr="0058211D">
        <w:rPr>
          <w:rFonts w:ascii="Bookman Old Style" w:eastAsia="ＭＳ 明朝" w:hAnsi="Bookman Old Style" w:hint="eastAsia"/>
          <w:szCs w:val="21"/>
        </w:rPr>
        <w:t xml:space="preserve">OPA </w:t>
      </w:r>
      <w:r w:rsidR="003E076A" w:rsidRPr="0058211D">
        <w:rPr>
          <w:rFonts w:ascii="Bookman Old Style" w:eastAsia="ＭＳ 明朝" w:hAnsi="Bookman Old Style"/>
          <w:szCs w:val="21"/>
        </w:rPr>
        <w:t>‘</w:t>
      </w:r>
      <w:r w:rsidR="003E076A" w:rsidRPr="0058211D">
        <w:rPr>
          <w:rFonts w:ascii="Bookman Old Style" w:eastAsia="ＭＳ 明朝" w:hAnsi="Bookman Old Style" w:hint="eastAsia"/>
          <w:szCs w:val="21"/>
        </w:rPr>
        <w:t>90</w:t>
      </w:r>
      <w:r w:rsidR="000A3954" w:rsidRPr="0058211D">
        <w:rPr>
          <w:rFonts w:ascii="Bookman Old Style" w:eastAsia="ＭＳ 明朝" w:hAnsi="Bookman Old Style" w:hint="eastAsia"/>
          <w:szCs w:val="21"/>
        </w:rPr>
        <w:t xml:space="preserve"> </w:t>
      </w:r>
      <w:r w:rsidR="000A3954" w:rsidRPr="0058211D">
        <w:rPr>
          <w:rFonts w:ascii="Bookman Old Style" w:eastAsia="ＭＳ 明朝" w:hAnsi="Bookman Old Style" w:hint="eastAsia"/>
          <w:szCs w:val="21"/>
        </w:rPr>
        <w:t>（</w:t>
      </w:r>
      <w:r w:rsidR="000A3954" w:rsidRPr="0058211D">
        <w:rPr>
          <w:rFonts w:ascii="Bookman Old Style" w:eastAsia="ＭＳ 明朝" w:hAnsi="Bookman Old Style" w:hint="eastAsia"/>
          <w:szCs w:val="21"/>
        </w:rPr>
        <w:t>The Oil Pollution Act of 1990</w:t>
      </w:r>
      <w:r w:rsidR="000A3954" w:rsidRPr="0058211D">
        <w:rPr>
          <w:rFonts w:ascii="Bookman Old Style" w:eastAsia="ＭＳ 明朝" w:hAnsi="Bookman Old Style" w:hint="eastAsia"/>
          <w:szCs w:val="21"/>
        </w:rPr>
        <w:t>－</w:t>
      </w:r>
      <w:r w:rsidR="000A3954" w:rsidRPr="0058211D">
        <w:rPr>
          <w:rFonts w:ascii="Bookman Old Style" w:eastAsia="ＭＳ 明朝" w:hAnsi="Bookman Old Style" w:hint="eastAsia"/>
          <w:szCs w:val="21"/>
        </w:rPr>
        <w:t>1990</w:t>
      </w:r>
      <w:r w:rsidR="000A3954" w:rsidRPr="0058211D">
        <w:rPr>
          <w:rFonts w:ascii="Bookman Old Style" w:eastAsia="ＭＳ 明朝" w:hAnsi="Bookman Old Style" w:hint="eastAsia"/>
          <w:szCs w:val="21"/>
        </w:rPr>
        <w:t>年米国油濁法）で補完されています。化学製品</w:t>
      </w:r>
      <w:r w:rsidR="009379EA" w:rsidRPr="0058211D">
        <w:rPr>
          <w:rFonts w:ascii="Bookman Old Style" w:eastAsia="ＭＳ 明朝" w:hAnsi="Bookman Old Style" w:hint="eastAsia"/>
          <w:szCs w:val="21"/>
        </w:rPr>
        <w:t>の</w:t>
      </w:r>
      <w:r w:rsidR="00454222">
        <w:rPr>
          <w:rFonts w:ascii="Bookman Old Style" w:eastAsia="ＭＳ 明朝" w:hAnsi="Bookman Old Style" w:hint="eastAsia"/>
          <w:szCs w:val="21"/>
        </w:rPr>
        <w:t>流出については</w:t>
      </w:r>
      <w:r w:rsidR="000A3954" w:rsidRPr="0058211D">
        <w:rPr>
          <w:rFonts w:ascii="Bookman Old Style" w:eastAsia="ＭＳ 明朝" w:hAnsi="Bookman Old Style" w:hint="eastAsia"/>
          <w:szCs w:val="21"/>
        </w:rPr>
        <w:t>、</w:t>
      </w:r>
      <w:r w:rsidR="00396E64">
        <w:rPr>
          <w:rFonts w:ascii="Bookman Old Style" w:eastAsia="ＭＳ 明朝" w:hAnsi="Bookman Old Style" w:hint="eastAsia"/>
          <w:szCs w:val="21"/>
        </w:rPr>
        <w:t>海上・陸上のいずれ</w:t>
      </w:r>
      <w:r w:rsidR="009379EA" w:rsidRPr="0058211D">
        <w:rPr>
          <w:rFonts w:ascii="Bookman Old Style" w:eastAsia="ＭＳ 明朝" w:hAnsi="Bookman Old Style" w:hint="eastAsia"/>
          <w:szCs w:val="21"/>
        </w:rPr>
        <w:t>の場合においても、</w:t>
      </w:r>
      <w:r w:rsidR="000A3954" w:rsidRPr="0058211D">
        <w:rPr>
          <w:rFonts w:ascii="Bookman Old Style" w:eastAsia="ＭＳ 明朝" w:hAnsi="Bookman Old Style" w:hint="eastAsia"/>
          <w:szCs w:val="21"/>
        </w:rPr>
        <w:t>1980</w:t>
      </w:r>
      <w:r w:rsidR="00396E64">
        <w:rPr>
          <w:rFonts w:ascii="Bookman Old Style" w:eastAsia="ＭＳ 明朝" w:hAnsi="Bookman Old Style" w:hint="eastAsia"/>
          <w:szCs w:val="21"/>
        </w:rPr>
        <w:t>年に制定され</w:t>
      </w:r>
      <w:r w:rsidR="000A3954" w:rsidRPr="0058211D">
        <w:rPr>
          <w:rFonts w:ascii="Bookman Old Style" w:eastAsia="ＭＳ 明朝" w:hAnsi="Bookman Old Style" w:hint="eastAsia"/>
          <w:szCs w:val="21"/>
        </w:rPr>
        <w:t>た</w:t>
      </w:r>
      <w:r w:rsidR="000A3954" w:rsidRPr="0058211D">
        <w:rPr>
          <w:rFonts w:ascii="Bookman Old Style" w:eastAsia="ＭＳ 明朝" w:hAnsi="Bookman Old Style" w:hint="eastAsia"/>
          <w:szCs w:val="21"/>
        </w:rPr>
        <w:t>CERCLA</w:t>
      </w:r>
      <w:r w:rsidR="000A3954" w:rsidRPr="0058211D">
        <w:rPr>
          <w:rFonts w:ascii="Bookman Old Style" w:eastAsia="ＭＳ 明朝" w:hAnsi="Bookman Old Style" w:hint="eastAsia"/>
          <w:szCs w:val="21"/>
        </w:rPr>
        <w:t>（</w:t>
      </w:r>
      <w:r w:rsidR="000A3954" w:rsidRPr="0058211D">
        <w:rPr>
          <w:rFonts w:ascii="Bookman Old Style" w:eastAsia="ＭＳ 明朝" w:hAnsi="Bookman Old Style" w:hint="eastAsia"/>
          <w:szCs w:val="21"/>
        </w:rPr>
        <w:t>The Comprehensive Environmental Response, Compensation and Liability Act</w:t>
      </w:r>
      <w:r w:rsidR="00396E64">
        <w:rPr>
          <w:rFonts w:ascii="Bookman Old Style" w:eastAsia="ＭＳ 明朝" w:hAnsi="Bookman Old Style" w:hint="eastAsia"/>
          <w:szCs w:val="21"/>
        </w:rPr>
        <w:t>－包括的環境対応</w:t>
      </w:r>
      <w:r w:rsidR="000A3954" w:rsidRPr="0058211D">
        <w:rPr>
          <w:rFonts w:ascii="Bookman Old Style" w:eastAsia="ＭＳ 明朝" w:hAnsi="Bookman Old Style" w:hint="eastAsia"/>
          <w:szCs w:val="21"/>
        </w:rPr>
        <w:t>補償責任法）が</w:t>
      </w:r>
      <w:r w:rsidR="009379EA" w:rsidRPr="0058211D">
        <w:rPr>
          <w:rFonts w:ascii="Bookman Old Style" w:eastAsia="ＭＳ 明朝" w:hAnsi="Bookman Old Style" w:hint="eastAsia"/>
          <w:szCs w:val="21"/>
        </w:rPr>
        <w:t>適用されます。</w:t>
      </w:r>
    </w:p>
    <w:p w:rsidR="009379EA" w:rsidRPr="0058211D" w:rsidRDefault="009379EA" w:rsidP="00B071EA">
      <w:pPr>
        <w:widowControl/>
        <w:contextualSpacing/>
        <w:rPr>
          <w:rFonts w:ascii="Bookman Old Style" w:eastAsia="ＭＳ 明朝" w:hAnsi="Bookman Old Style"/>
          <w:szCs w:val="21"/>
        </w:rPr>
      </w:pPr>
    </w:p>
    <w:p w:rsidR="003E076A" w:rsidRPr="0058211D" w:rsidRDefault="009379EA" w:rsidP="00B071EA">
      <w:pPr>
        <w:widowControl/>
        <w:contextualSpacing/>
        <w:rPr>
          <w:rFonts w:ascii="Bookman Old Style" w:eastAsia="ＭＳ 明朝" w:hAnsi="Bookman Old Style"/>
          <w:szCs w:val="21"/>
        </w:rPr>
      </w:pPr>
      <w:r w:rsidRPr="0058211D">
        <w:rPr>
          <w:rFonts w:ascii="Bookman Old Style" w:eastAsia="ＭＳ 明朝" w:hAnsi="Bookman Old Style" w:hint="eastAsia"/>
          <w:szCs w:val="21"/>
        </w:rPr>
        <w:t>こ</w:t>
      </w:r>
      <w:r w:rsidR="00396E64">
        <w:rPr>
          <w:rFonts w:ascii="Bookman Old Style" w:eastAsia="ＭＳ 明朝" w:hAnsi="Bookman Old Style" w:hint="eastAsia"/>
          <w:szCs w:val="21"/>
        </w:rPr>
        <w:t>れら</w:t>
      </w:r>
      <w:r w:rsidR="00454222">
        <w:rPr>
          <w:rFonts w:ascii="Bookman Old Style" w:eastAsia="ＭＳ 明朝" w:hAnsi="Bookman Old Style" w:hint="eastAsia"/>
          <w:szCs w:val="21"/>
        </w:rPr>
        <w:t>国際的及び</w:t>
      </w:r>
      <w:r w:rsidRPr="0058211D">
        <w:rPr>
          <w:rFonts w:ascii="Bookman Old Style" w:eastAsia="ＭＳ 明朝" w:hAnsi="Bookman Old Style" w:hint="eastAsia"/>
          <w:szCs w:val="21"/>
        </w:rPr>
        <w:t>米国を</w:t>
      </w:r>
      <w:r w:rsidR="00396E64">
        <w:rPr>
          <w:rFonts w:ascii="Bookman Old Style" w:eastAsia="ＭＳ 明朝" w:hAnsi="Bookman Old Style" w:hint="eastAsia"/>
          <w:szCs w:val="21"/>
        </w:rPr>
        <w:t>基盤とした規制体制</w:t>
      </w:r>
      <w:r w:rsidRPr="0058211D">
        <w:rPr>
          <w:rFonts w:ascii="Bookman Old Style" w:eastAsia="ＭＳ 明朝" w:hAnsi="Bookman Old Style" w:hint="eastAsia"/>
          <w:szCs w:val="21"/>
        </w:rPr>
        <w:t>は、</w:t>
      </w:r>
      <w:r w:rsidR="00454222">
        <w:rPr>
          <w:rFonts w:ascii="Bookman Old Style" w:eastAsia="ＭＳ 明朝" w:hAnsi="Bookman Old Style" w:hint="eastAsia"/>
          <w:szCs w:val="21"/>
        </w:rPr>
        <w:t>流出</w:t>
      </w:r>
      <w:r w:rsidR="00F02F06" w:rsidRPr="0058211D">
        <w:rPr>
          <w:rFonts w:ascii="Bookman Old Style" w:eastAsia="ＭＳ 明朝" w:hAnsi="Bookman Old Style" w:hint="eastAsia"/>
          <w:szCs w:val="21"/>
        </w:rPr>
        <w:t>事故の発生</w:t>
      </w:r>
      <w:r w:rsidR="0025119B" w:rsidRPr="0058211D">
        <w:rPr>
          <w:rFonts w:ascii="Bookman Old Style" w:eastAsia="ＭＳ 明朝" w:hAnsi="Bookman Old Style" w:hint="eastAsia"/>
          <w:szCs w:val="21"/>
        </w:rPr>
        <w:t>防止</w:t>
      </w:r>
      <w:r w:rsidR="000B4416" w:rsidRPr="0058211D">
        <w:rPr>
          <w:rFonts w:ascii="Bookman Old Style" w:eastAsia="ＭＳ 明朝" w:hAnsi="Bookman Old Style" w:hint="eastAsia"/>
          <w:szCs w:val="21"/>
        </w:rPr>
        <w:t>を</w:t>
      </w:r>
      <w:r w:rsidR="00396E64">
        <w:rPr>
          <w:rFonts w:ascii="Bookman Old Style" w:eastAsia="ＭＳ 明朝" w:hAnsi="Bookman Old Style" w:hint="eastAsia"/>
          <w:szCs w:val="21"/>
        </w:rPr>
        <w:t>第一</w:t>
      </w:r>
      <w:r w:rsidR="000B4416" w:rsidRPr="0058211D">
        <w:rPr>
          <w:rFonts w:ascii="Bookman Old Style" w:eastAsia="ＭＳ 明朝" w:hAnsi="Bookman Old Style" w:hint="eastAsia"/>
          <w:szCs w:val="21"/>
        </w:rPr>
        <w:t>目的とし</w:t>
      </w:r>
      <w:r w:rsidR="0025119B" w:rsidRPr="0058211D">
        <w:rPr>
          <w:rFonts w:ascii="Bookman Old Style" w:eastAsia="ＭＳ 明朝" w:hAnsi="Bookman Old Style" w:hint="eastAsia"/>
          <w:szCs w:val="21"/>
        </w:rPr>
        <w:t>て</w:t>
      </w:r>
      <w:r w:rsidR="00BA215B">
        <w:rPr>
          <w:rFonts w:ascii="Bookman Old Style" w:eastAsia="ＭＳ 明朝" w:hAnsi="Bookman Old Style" w:hint="eastAsia"/>
          <w:szCs w:val="21"/>
        </w:rPr>
        <w:t>います。</w:t>
      </w:r>
      <w:r w:rsidR="000B4416" w:rsidRPr="0058211D">
        <w:rPr>
          <w:rFonts w:ascii="Bookman Old Style" w:eastAsia="ＭＳ 明朝" w:hAnsi="Bookman Old Style" w:hint="eastAsia"/>
          <w:szCs w:val="21"/>
        </w:rPr>
        <w:t>米国</w:t>
      </w:r>
      <w:r w:rsidR="0025119B" w:rsidRPr="0058211D">
        <w:rPr>
          <w:rFonts w:ascii="Bookman Old Style" w:eastAsia="ＭＳ 明朝" w:hAnsi="Bookman Old Style" w:hint="eastAsia"/>
          <w:szCs w:val="21"/>
        </w:rPr>
        <w:t>において</w:t>
      </w:r>
      <w:r w:rsidR="000B4416" w:rsidRPr="0058211D">
        <w:rPr>
          <w:rFonts w:ascii="Bookman Old Style" w:eastAsia="ＭＳ 明朝" w:hAnsi="Bookman Old Style" w:hint="eastAsia"/>
          <w:szCs w:val="21"/>
        </w:rPr>
        <w:t>は</w:t>
      </w:r>
      <w:r w:rsidR="0025119B" w:rsidRPr="0058211D">
        <w:rPr>
          <w:rFonts w:ascii="Bookman Old Style" w:eastAsia="ＭＳ 明朝" w:hAnsi="Bookman Old Style" w:hint="eastAsia"/>
          <w:szCs w:val="21"/>
        </w:rPr>
        <w:t>、</w:t>
      </w:r>
      <w:r w:rsidR="001071F6">
        <w:rPr>
          <w:rFonts w:ascii="Bookman Old Style" w:eastAsia="ＭＳ 明朝" w:hAnsi="Bookman Old Style" w:hint="eastAsia"/>
          <w:szCs w:val="21"/>
        </w:rPr>
        <w:t>流出油</w:t>
      </w:r>
      <w:r w:rsidR="00F02F06" w:rsidRPr="0058211D">
        <w:rPr>
          <w:rFonts w:ascii="Bookman Old Style" w:eastAsia="ＭＳ 明朝" w:hAnsi="Bookman Old Style" w:hint="eastAsia"/>
          <w:szCs w:val="21"/>
        </w:rPr>
        <w:t>の</w:t>
      </w:r>
      <w:r w:rsidR="00AA18B9" w:rsidRPr="0058211D">
        <w:rPr>
          <w:rFonts w:ascii="Bookman Old Style" w:eastAsia="ＭＳ 明朝" w:hAnsi="Bookman Old Style" w:hint="eastAsia"/>
          <w:szCs w:val="21"/>
        </w:rPr>
        <w:t>拡散防止</w:t>
      </w:r>
      <w:r w:rsidR="00396E64">
        <w:rPr>
          <w:rFonts w:ascii="Bookman Old Style" w:eastAsia="ＭＳ 明朝" w:hAnsi="Bookman Old Style" w:hint="eastAsia"/>
          <w:szCs w:val="21"/>
        </w:rPr>
        <w:t>及び</w:t>
      </w:r>
      <w:r w:rsidR="00AA18B9" w:rsidRPr="0058211D">
        <w:rPr>
          <w:rFonts w:ascii="Bookman Old Style" w:eastAsia="ＭＳ 明朝" w:hAnsi="Bookman Old Style" w:hint="eastAsia"/>
          <w:szCs w:val="21"/>
        </w:rPr>
        <w:t>清掃</w:t>
      </w:r>
      <w:r w:rsidR="00F02F06" w:rsidRPr="0058211D">
        <w:rPr>
          <w:rFonts w:ascii="Bookman Old Style" w:eastAsia="ＭＳ 明朝" w:hAnsi="Bookman Old Style" w:hint="eastAsia"/>
          <w:szCs w:val="21"/>
        </w:rPr>
        <w:t>の</w:t>
      </w:r>
      <w:r w:rsidR="00396E64">
        <w:rPr>
          <w:rFonts w:ascii="Bookman Old Style" w:eastAsia="ＭＳ 明朝" w:hAnsi="Bookman Old Style" w:hint="eastAsia"/>
          <w:szCs w:val="21"/>
        </w:rPr>
        <w:t>要求、そして</w:t>
      </w:r>
      <w:r w:rsidR="00BA215B">
        <w:rPr>
          <w:rFonts w:ascii="Bookman Old Style" w:eastAsia="ＭＳ 明朝" w:hAnsi="Bookman Old Style" w:hint="eastAsia"/>
          <w:szCs w:val="21"/>
        </w:rPr>
        <w:t>清掃作業</w:t>
      </w:r>
      <w:r w:rsidR="00396E64">
        <w:rPr>
          <w:rFonts w:ascii="Bookman Old Style" w:eastAsia="ＭＳ 明朝" w:hAnsi="Bookman Old Style" w:hint="eastAsia"/>
          <w:szCs w:val="21"/>
        </w:rPr>
        <w:t>責任や営業損失</w:t>
      </w:r>
      <w:r w:rsidR="00BA215B">
        <w:rPr>
          <w:rFonts w:ascii="Bookman Old Style" w:eastAsia="ＭＳ 明朝" w:hAnsi="Bookman Old Style" w:hint="eastAsia"/>
          <w:szCs w:val="21"/>
        </w:rPr>
        <w:t>補償</w:t>
      </w:r>
      <w:r w:rsidR="00396E64">
        <w:rPr>
          <w:rFonts w:ascii="Bookman Old Style" w:eastAsia="ＭＳ 明朝" w:hAnsi="Bookman Old Style" w:hint="eastAsia"/>
          <w:szCs w:val="21"/>
        </w:rPr>
        <w:t>のみならず</w:t>
      </w:r>
      <w:r w:rsidR="00BA215B">
        <w:rPr>
          <w:rFonts w:ascii="Bookman Old Style" w:eastAsia="ＭＳ 明朝" w:hAnsi="Bookman Old Style" w:hint="eastAsia"/>
          <w:szCs w:val="21"/>
        </w:rPr>
        <w:t>、</w:t>
      </w:r>
      <w:r w:rsidR="0025119B" w:rsidRPr="0058211D">
        <w:rPr>
          <w:rFonts w:ascii="Bookman Old Style" w:eastAsia="ＭＳ 明朝" w:hAnsi="Bookman Old Style" w:hint="eastAsia"/>
          <w:szCs w:val="21"/>
        </w:rPr>
        <w:t>個人、州、</w:t>
      </w:r>
      <w:r w:rsidR="0025119B" w:rsidRPr="001071F6">
        <w:rPr>
          <w:rFonts w:ascii="Bookman Old Style" w:eastAsia="ＭＳ 明朝" w:hAnsi="Bookman Old Style" w:hint="eastAsia"/>
          <w:szCs w:val="21"/>
        </w:rPr>
        <w:t>インディアン部族</w:t>
      </w:r>
      <w:r w:rsidR="0025119B" w:rsidRPr="0058211D">
        <w:rPr>
          <w:rFonts w:ascii="Bookman Old Style" w:eastAsia="ＭＳ 明朝" w:hAnsi="Bookman Old Style" w:hint="eastAsia"/>
          <w:szCs w:val="21"/>
        </w:rPr>
        <w:t>などへの</w:t>
      </w:r>
      <w:r w:rsidR="00F02F06" w:rsidRPr="0058211D">
        <w:rPr>
          <w:rFonts w:ascii="Bookman Old Style" w:eastAsia="ＭＳ 明朝" w:hAnsi="Bookman Old Style" w:hint="eastAsia"/>
          <w:szCs w:val="21"/>
        </w:rPr>
        <w:t>補償</w:t>
      </w:r>
      <w:r w:rsidR="00396E64">
        <w:rPr>
          <w:rFonts w:ascii="Bookman Old Style" w:eastAsia="ＭＳ 明朝" w:hAnsi="Bookman Old Style" w:hint="eastAsia"/>
          <w:szCs w:val="21"/>
        </w:rPr>
        <w:t>を規定する徹底的（そして高額</w:t>
      </w:r>
      <w:r w:rsidR="00A713D7">
        <w:rPr>
          <w:rFonts w:ascii="Bookman Old Style" w:eastAsia="ＭＳ 明朝" w:hAnsi="Bookman Old Style" w:hint="eastAsia"/>
          <w:szCs w:val="21"/>
        </w:rPr>
        <w:t>な</w:t>
      </w:r>
      <w:r w:rsidR="00396E64">
        <w:rPr>
          <w:rFonts w:ascii="Bookman Old Style" w:eastAsia="ＭＳ 明朝" w:hAnsi="Bookman Old Style" w:hint="eastAsia"/>
          <w:szCs w:val="21"/>
        </w:rPr>
        <w:t>）制度を明らかにしています。</w:t>
      </w:r>
      <w:r w:rsidR="003E076A" w:rsidRPr="0058211D">
        <w:rPr>
          <w:rFonts w:ascii="Bookman Old Style" w:eastAsia="ＭＳ 明朝" w:hAnsi="Bookman Old Style" w:hint="eastAsia"/>
          <w:szCs w:val="21"/>
        </w:rPr>
        <w:t xml:space="preserve">OPA </w:t>
      </w:r>
      <w:r w:rsidR="003E076A" w:rsidRPr="0058211D">
        <w:rPr>
          <w:rFonts w:ascii="Bookman Old Style" w:eastAsia="ＭＳ 明朝" w:hAnsi="Bookman Old Style"/>
          <w:szCs w:val="21"/>
        </w:rPr>
        <w:t>‘</w:t>
      </w:r>
      <w:r w:rsidR="003E076A" w:rsidRPr="0058211D">
        <w:rPr>
          <w:rFonts w:ascii="Bookman Old Style" w:eastAsia="ＭＳ 明朝" w:hAnsi="Bookman Old Style" w:hint="eastAsia"/>
          <w:szCs w:val="21"/>
        </w:rPr>
        <w:t>90</w:t>
      </w:r>
      <w:r w:rsidR="0025119B" w:rsidRPr="0058211D">
        <w:rPr>
          <w:rFonts w:ascii="Bookman Old Style" w:eastAsia="ＭＳ 明朝" w:hAnsi="Bookman Old Style" w:hint="eastAsia"/>
          <w:szCs w:val="21"/>
        </w:rPr>
        <w:t>により、</w:t>
      </w:r>
      <w:r w:rsidR="003E076A" w:rsidRPr="0058211D">
        <w:rPr>
          <w:rFonts w:ascii="Bookman Old Style" w:eastAsia="ＭＳ 明朝" w:hAnsi="Bookman Old Style" w:hint="eastAsia"/>
          <w:szCs w:val="21"/>
        </w:rPr>
        <w:t>米国では</w:t>
      </w:r>
      <w:r w:rsidR="00F841B8">
        <w:rPr>
          <w:rFonts w:ascii="Bookman Old Style" w:eastAsia="ＭＳ 明朝" w:hAnsi="Bookman Old Style" w:hint="eastAsia"/>
          <w:szCs w:val="21"/>
        </w:rPr>
        <w:t>実際に油濁損害を被った</w:t>
      </w:r>
      <w:r w:rsidR="003E076A" w:rsidRPr="0058211D">
        <w:rPr>
          <w:rFonts w:ascii="Bookman Old Style" w:eastAsia="ＭＳ 明朝" w:hAnsi="Bookman Old Style" w:hint="eastAsia"/>
          <w:szCs w:val="21"/>
        </w:rPr>
        <w:t>立場になくとも、油</w:t>
      </w:r>
      <w:r w:rsidR="00F841B8">
        <w:rPr>
          <w:rFonts w:ascii="Bookman Old Style" w:eastAsia="ＭＳ 明朝" w:hAnsi="Bookman Old Style" w:hint="eastAsia"/>
          <w:szCs w:val="21"/>
        </w:rPr>
        <w:t>流出</w:t>
      </w:r>
      <w:r w:rsidR="003E076A" w:rsidRPr="0058211D">
        <w:rPr>
          <w:rFonts w:ascii="Bookman Old Style" w:eastAsia="ＭＳ 明朝" w:hAnsi="Bookman Old Style" w:hint="eastAsia"/>
          <w:szCs w:val="21"/>
        </w:rPr>
        <w:t>によって何等かの悪影響</w:t>
      </w:r>
      <w:r w:rsidR="00F841B8">
        <w:rPr>
          <w:rFonts w:ascii="Bookman Old Style" w:eastAsia="ＭＳ 明朝" w:hAnsi="Bookman Old Style" w:hint="eastAsia"/>
          <w:szCs w:val="21"/>
        </w:rPr>
        <w:t>を被った企業や個人（海運業、観光業、漁業など業種は問わない</w:t>
      </w:r>
      <w:r w:rsidR="003E076A" w:rsidRPr="0058211D">
        <w:rPr>
          <w:rFonts w:ascii="Bookman Old Style" w:eastAsia="ＭＳ 明朝" w:hAnsi="Bookman Old Style" w:hint="eastAsia"/>
          <w:szCs w:val="21"/>
        </w:rPr>
        <w:t>）もクレーマントと成り</w:t>
      </w:r>
      <w:r w:rsidR="00F841B8">
        <w:rPr>
          <w:rFonts w:ascii="Bookman Old Style" w:eastAsia="ＭＳ 明朝" w:hAnsi="Bookman Old Style" w:hint="eastAsia"/>
          <w:szCs w:val="21"/>
        </w:rPr>
        <w:t>得ます</w:t>
      </w:r>
      <w:r w:rsidR="003E076A" w:rsidRPr="0058211D">
        <w:rPr>
          <w:rFonts w:ascii="Bookman Old Style" w:eastAsia="ＭＳ 明朝" w:hAnsi="Bookman Old Style" w:hint="eastAsia"/>
          <w:szCs w:val="21"/>
        </w:rPr>
        <w:t>。</w:t>
      </w:r>
    </w:p>
    <w:p w:rsidR="003E076A" w:rsidRPr="00F841B8" w:rsidRDefault="003E076A" w:rsidP="00B071EA">
      <w:pPr>
        <w:widowControl/>
        <w:contextualSpacing/>
        <w:rPr>
          <w:rFonts w:ascii="Bookman Old Style" w:eastAsia="ＭＳ 明朝" w:hAnsi="Bookman Old Style"/>
          <w:szCs w:val="21"/>
        </w:rPr>
      </w:pPr>
    </w:p>
    <w:p w:rsidR="003E076A" w:rsidRPr="0058211D" w:rsidRDefault="003E076A" w:rsidP="00B071EA">
      <w:pPr>
        <w:widowControl/>
        <w:contextualSpacing/>
        <w:jc w:val="center"/>
        <w:rPr>
          <w:rFonts w:ascii="Bookman Old Style" w:eastAsia="ＭＳ 明朝" w:hAnsi="Bookman Old Style"/>
          <w:b/>
          <w:szCs w:val="21"/>
          <w:u w:val="single"/>
        </w:rPr>
      </w:pPr>
      <w:r w:rsidRPr="00BD0F53">
        <w:rPr>
          <w:rFonts w:ascii="Bookman Old Style" w:eastAsia="ＭＳ 明朝" w:hAnsi="Bookman Old Style" w:hint="eastAsia"/>
          <w:b/>
          <w:szCs w:val="21"/>
          <w:u w:val="single"/>
        </w:rPr>
        <w:t xml:space="preserve">OPA </w:t>
      </w:r>
      <w:r w:rsidRPr="00BD0F53">
        <w:rPr>
          <w:rFonts w:ascii="Bookman Old Style" w:eastAsia="ＭＳ 明朝" w:hAnsi="Bookman Old Style"/>
          <w:b/>
          <w:szCs w:val="21"/>
          <w:u w:val="single"/>
        </w:rPr>
        <w:t>‘</w:t>
      </w:r>
      <w:r w:rsidRPr="00BD0F53">
        <w:rPr>
          <w:rFonts w:ascii="Bookman Old Style" w:eastAsia="ＭＳ 明朝" w:hAnsi="Bookman Old Style" w:hint="eastAsia"/>
          <w:b/>
          <w:szCs w:val="21"/>
          <w:u w:val="single"/>
        </w:rPr>
        <w:t>90</w:t>
      </w:r>
      <w:r w:rsidR="00BD0F53" w:rsidRPr="00BD0F53">
        <w:rPr>
          <w:rFonts w:ascii="Bookman Old Style" w:eastAsia="ＭＳ 明朝" w:hAnsi="Bookman Old Style" w:hint="eastAsia"/>
          <w:b/>
          <w:szCs w:val="21"/>
          <w:u w:val="single"/>
        </w:rPr>
        <w:t>上の</w:t>
      </w:r>
      <w:r w:rsidRPr="00BD0F53">
        <w:rPr>
          <w:rFonts w:ascii="Bookman Old Style" w:eastAsia="ＭＳ 明朝" w:hAnsi="Bookman Old Style" w:hint="eastAsia"/>
          <w:b/>
          <w:szCs w:val="21"/>
          <w:u w:val="single"/>
        </w:rPr>
        <w:t>責任制限及び</w:t>
      </w:r>
      <w:r w:rsidRPr="00BD0F53">
        <w:rPr>
          <w:rFonts w:ascii="Bookman Old Style" w:eastAsia="ＭＳ 明朝" w:hAnsi="Bookman Old Style" w:hint="eastAsia"/>
          <w:b/>
          <w:szCs w:val="21"/>
          <w:u w:val="single"/>
        </w:rPr>
        <w:t>NPFC</w:t>
      </w:r>
      <w:r w:rsidRPr="00BD0F53">
        <w:rPr>
          <w:rFonts w:ascii="Bookman Old Style" w:eastAsia="ＭＳ 明朝" w:hAnsi="Bookman Old Style" w:hint="eastAsia"/>
          <w:b/>
          <w:szCs w:val="21"/>
          <w:u w:val="single"/>
        </w:rPr>
        <w:t>の役割</w:t>
      </w:r>
    </w:p>
    <w:p w:rsidR="003E076A" w:rsidRPr="00BD0F53" w:rsidRDefault="003E076A" w:rsidP="00B071EA">
      <w:pPr>
        <w:widowControl/>
        <w:contextualSpacing/>
        <w:rPr>
          <w:rFonts w:ascii="Bookman Old Style" w:eastAsia="ＭＳ 明朝" w:hAnsi="Bookman Old Style"/>
          <w:szCs w:val="21"/>
        </w:rPr>
      </w:pPr>
    </w:p>
    <w:p w:rsidR="003E076A" w:rsidRPr="0058211D" w:rsidRDefault="00BD0F53" w:rsidP="00B071EA">
      <w:pPr>
        <w:widowControl/>
        <w:contextualSpacing/>
        <w:rPr>
          <w:rFonts w:ascii="Bookman Old Style" w:eastAsia="ＭＳ 明朝" w:hAnsi="Bookman Old Style"/>
          <w:szCs w:val="21"/>
        </w:rPr>
      </w:pPr>
      <w:r>
        <w:rPr>
          <w:rFonts w:ascii="Bookman Old Style" w:eastAsia="ＭＳ 明朝" w:hAnsi="Bookman Old Style" w:hint="eastAsia"/>
          <w:szCs w:val="21"/>
        </w:rPr>
        <w:t>現在、</w:t>
      </w:r>
      <w:r w:rsidR="003E076A" w:rsidRPr="0058211D">
        <w:rPr>
          <w:rFonts w:ascii="Bookman Old Style" w:eastAsia="ＭＳ 明朝" w:hAnsi="Bookman Old Style" w:hint="eastAsia"/>
          <w:szCs w:val="21"/>
        </w:rPr>
        <w:t xml:space="preserve">OPA </w:t>
      </w:r>
      <w:r w:rsidR="003E076A" w:rsidRPr="0058211D">
        <w:rPr>
          <w:rFonts w:ascii="Bookman Old Style" w:eastAsia="ＭＳ 明朝" w:hAnsi="Bookman Old Style"/>
          <w:szCs w:val="21"/>
        </w:rPr>
        <w:t>‘</w:t>
      </w:r>
      <w:r w:rsidR="003E076A" w:rsidRPr="0058211D">
        <w:rPr>
          <w:rFonts w:ascii="Bookman Old Style" w:eastAsia="ＭＳ 明朝" w:hAnsi="Bookman Old Style" w:hint="eastAsia"/>
          <w:szCs w:val="21"/>
        </w:rPr>
        <w:t>90</w:t>
      </w:r>
      <w:r>
        <w:rPr>
          <w:rFonts w:ascii="Bookman Old Style" w:eastAsia="ＭＳ 明朝" w:hAnsi="Bookman Old Style" w:hint="eastAsia"/>
          <w:szCs w:val="21"/>
        </w:rPr>
        <w:t>上の</w:t>
      </w:r>
      <w:r w:rsidR="00F451B9" w:rsidRPr="0058211D">
        <w:rPr>
          <w:rFonts w:ascii="Bookman Old Style" w:eastAsia="ＭＳ 明朝" w:hAnsi="Bookman Old Style" w:hint="eastAsia"/>
          <w:szCs w:val="21"/>
        </w:rPr>
        <w:t>タンカー</w:t>
      </w:r>
      <w:r>
        <w:rPr>
          <w:rFonts w:ascii="Bookman Old Style" w:eastAsia="ＭＳ 明朝" w:hAnsi="Bookman Old Style" w:hint="eastAsia"/>
          <w:szCs w:val="21"/>
        </w:rPr>
        <w:t>の責任制限額は</w:t>
      </w:r>
      <w:r w:rsidR="00F451B9" w:rsidRPr="0058211D">
        <w:rPr>
          <w:rFonts w:ascii="Bookman Old Style" w:eastAsia="ＭＳ 明朝" w:hAnsi="Bookman Old Style" w:hint="eastAsia"/>
          <w:szCs w:val="21"/>
        </w:rPr>
        <w:t>、ダブルハルの場合</w:t>
      </w:r>
      <w:r>
        <w:rPr>
          <w:rFonts w:ascii="Bookman Old Style" w:eastAsia="ＭＳ 明朝" w:hAnsi="Bookman Old Style" w:hint="eastAsia"/>
          <w:szCs w:val="21"/>
        </w:rPr>
        <w:t>は</w:t>
      </w:r>
      <w:r>
        <w:rPr>
          <w:rFonts w:ascii="Bookman Old Style" w:eastAsia="ＭＳ 明朝" w:hAnsi="Bookman Old Style" w:hint="eastAsia"/>
          <w:szCs w:val="21"/>
        </w:rPr>
        <w:t>1</w:t>
      </w:r>
      <w:r>
        <w:rPr>
          <w:rFonts w:ascii="Bookman Old Style" w:eastAsia="ＭＳ 明朝" w:hAnsi="Bookman Old Style" w:hint="eastAsia"/>
          <w:szCs w:val="21"/>
        </w:rPr>
        <w:t>総トン当たり</w:t>
      </w:r>
      <w:r w:rsidR="00467A5D" w:rsidRPr="0058211D">
        <w:rPr>
          <w:rFonts w:ascii="Bookman Old Style" w:eastAsia="ＭＳ 明朝" w:hAnsi="Bookman Old Style" w:hint="eastAsia"/>
          <w:szCs w:val="21"/>
        </w:rPr>
        <w:t>$2,000</w:t>
      </w:r>
      <w:r w:rsidR="00467A5D" w:rsidRPr="0058211D">
        <w:rPr>
          <w:rFonts w:ascii="Bookman Old Style" w:eastAsia="ＭＳ 明朝" w:hAnsi="Bookman Old Style" w:hint="eastAsia"/>
          <w:szCs w:val="21"/>
        </w:rPr>
        <w:t>、</w:t>
      </w:r>
      <w:r w:rsidR="00F451B9" w:rsidRPr="0058211D">
        <w:rPr>
          <w:rFonts w:ascii="Bookman Old Style" w:eastAsia="ＭＳ 明朝" w:hAnsi="Bookman Old Style" w:hint="eastAsia"/>
          <w:szCs w:val="21"/>
        </w:rPr>
        <w:t>シングルハルの場合は</w:t>
      </w:r>
      <w:r>
        <w:rPr>
          <w:rFonts w:ascii="Bookman Old Style" w:eastAsia="ＭＳ 明朝" w:hAnsi="Bookman Old Style" w:hint="eastAsia"/>
          <w:szCs w:val="21"/>
        </w:rPr>
        <w:t>1</w:t>
      </w:r>
      <w:r>
        <w:rPr>
          <w:rFonts w:ascii="Bookman Old Style" w:eastAsia="ＭＳ 明朝" w:hAnsi="Bookman Old Style" w:hint="eastAsia"/>
          <w:szCs w:val="21"/>
        </w:rPr>
        <w:t>総トン当たり</w:t>
      </w:r>
      <w:r w:rsidR="00F451B9" w:rsidRPr="0058211D">
        <w:rPr>
          <w:rFonts w:ascii="Bookman Old Style" w:eastAsia="ＭＳ 明朝" w:hAnsi="Bookman Old Style" w:hint="eastAsia"/>
          <w:szCs w:val="21"/>
        </w:rPr>
        <w:t>$3,200</w:t>
      </w:r>
      <w:r>
        <w:rPr>
          <w:rFonts w:ascii="Bookman Old Style" w:eastAsia="ＭＳ 明朝" w:hAnsi="Bookman Old Style" w:hint="eastAsia"/>
          <w:szCs w:val="21"/>
        </w:rPr>
        <w:t>となっています</w:t>
      </w:r>
      <w:r w:rsidR="00467A5D" w:rsidRPr="0058211D">
        <w:rPr>
          <w:rFonts w:ascii="Bookman Old Style" w:eastAsia="ＭＳ 明朝" w:hAnsi="Bookman Old Style" w:hint="eastAsia"/>
          <w:szCs w:val="21"/>
        </w:rPr>
        <w:t>。</w:t>
      </w:r>
      <w:r w:rsidR="00F451B9" w:rsidRPr="0058211D">
        <w:rPr>
          <w:rFonts w:ascii="Bookman Old Style" w:eastAsia="ＭＳ 明朝" w:hAnsi="Bookman Old Style" w:hint="eastAsia"/>
          <w:szCs w:val="21"/>
        </w:rPr>
        <w:t>例えば</w:t>
      </w:r>
      <w:r w:rsidR="00F451B9" w:rsidRPr="0058211D">
        <w:rPr>
          <w:rFonts w:ascii="Bookman Old Style" w:eastAsia="ＭＳ 明朝" w:hAnsi="Bookman Old Style" w:hint="eastAsia"/>
          <w:szCs w:val="21"/>
        </w:rPr>
        <w:t>40,000</w:t>
      </w:r>
      <w:r w:rsidR="00467A5D" w:rsidRPr="0058211D">
        <w:rPr>
          <w:rFonts w:ascii="Bookman Old Style" w:eastAsia="ＭＳ 明朝" w:hAnsi="Bookman Old Style" w:hint="eastAsia"/>
          <w:szCs w:val="21"/>
        </w:rPr>
        <w:t xml:space="preserve"> </w:t>
      </w:r>
      <w:r w:rsidR="00F451B9" w:rsidRPr="0058211D">
        <w:rPr>
          <w:rFonts w:ascii="Bookman Old Style" w:eastAsia="ＭＳ 明朝" w:hAnsi="Bookman Old Style" w:hint="eastAsia"/>
          <w:szCs w:val="21"/>
        </w:rPr>
        <w:t>DWT</w:t>
      </w:r>
      <w:r w:rsidR="00F451B9" w:rsidRPr="0058211D">
        <w:rPr>
          <w:rFonts w:ascii="Bookman Old Style" w:eastAsia="ＭＳ 明朝" w:hAnsi="Bookman Old Style" w:hint="eastAsia"/>
          <w:szCs w:val="21"/>
        </w:rPr>
        <w:t>のタンカーの場合、責任制限額は</w:t>
      </w:r>
      <w:r w:rsidR="00F451B9" w:rsidRPr="0058211D">
        <w:rPr>
          <w:rFonts w:ascii="Bookman Old Style" w:eastAsia="ＭＳ 明朝" w:hAnsi="Bookman Old Style" w:hint="eastAsia"/>
          <w:szCs w:val="21"/>
        </w:rPr>
        <w:t>$80,000,000</w:t>
      </w:r>
      <w:r w:rsidR="00F451B9" w:rsidRPr="0058211D">
        <w:rPr>
          <w:rFonts w:ascii="Bookman Old Style" w:eastAsia="ＭＳ 明朝" w:hAnsi="Bookman Old Style" w:hint="eastAsia"/>
          <w:szCs w:val="21"/>
        </w:rPr>
        <w:t>となります。</w:t>
      </w:r>
      <w:r w:rsidR="00CE44FA" w:rsidRPr="0058211D">
        <w:rPr>
          <w:rFonts w:ascii="Bookman Old Style" w:eastAsia="ＭＳ 明朝" w:hAnsi="Bookman Old Style" w:hint="eastAsia"/>
          <w:szCs w:val="21"/>
        </w:rPr>
        <w:t>しかし</w:t>
      </w:r>
      <w:r w:rsidR="00C3129A" w:rsidRPr="0058211D">
        <w:rPr>
          <w:rFonts w:ascii="Bookman Old Style" w:eastAsia="ＭＳ 明朝" w:hAnsi="Bookman Old Style" w:hint="eastAsia"/>
          <w:szCs w:val="21"/>
        </w:rPr>
        <w:t>ながら、</w:t>
      </w:r>
      <w:r w:rsidR="00D433F8">
        <w:rPr>
          <w:rFonts w:ascii="Bookman Old Style" w:eastAsia="ＭＳ 明朝" w:hAnsi="Bookman Old Style" w:hint="eastAsia"/>
          <w:szCs w:val="21"/>
        </w:rPr>
        <w:t>その要件は</w:t>
      </w:r>
      <w:r w:rsidR="00467A5D" w:rsidRPr="0058211D">
        <w:rPr>
          <w:rFonts w:ascii="Bookman Old Style" w:eastAsia="ＭＳ 明朝" w:hAnsi="Bookman Old Style" w:hint="eastAsia"/>
          <w:szCs w:val="21"/>
        </w:rPr>
        <w:t>非常に</w:t>
      </w:r>
      <w:r w:rsidR="00F760FA" w:rsidRPr="0058211D">
        <w:rPr>
          <w:rFonts w:ascii="Bookman Old Style" w:eastAsia="ＭＳ 明朝" w:hAnsi="Bookman Old Style" w:hint="eastAsia"/>
          <w:szCs w:val="21"/>
        </w:rPr>
        <w:t>厳し</w:t>
      </w:r>
      <w:r w:rsidR="00467A5D" w:rsidRPr="0058211D">
        <w:rPr>
          <w:rFonts w:ascii="Bookman Old Style" w:eastAsia="ＭＳ 明朝" w:hAnsi="Bookman Old Style" w:hint="eastAsia"/>
          <w:szCs w:val="21"/>
        </w:rPr>
        <w:t>く、</w:t>
      </w:r>
      <w:r w:rsidR="00396E64">
        <w:rPr>
          <w:rFonts w:ascii="Bookman Old Style" w:eastAsia="ＭＳ 明朝" w:hAnsi="Bookman Old Style" w:hint="eastAsia"/>
          <w:szCs w:val="21"/>
        </w:rPr>
        <w:t>船主が</w:t>
      </w:r>
      <w:r w:rsidR="00D433F8">
        <w:rPr>
          <w:rFonts w:ascii="Bookman Old Style" w:eastAsia="ＭＳ 明朝" w:hAnsi="Bookman Old Style" w:hint="eastAsia"/>
          <w:szCs w:val="21"/>
        </w:rPr>
        <w:t>あらゆる</w:t>
      </w:r>
      <w:r w:rsidR="00467A5D" w:rsidRPr="0058211D">
        <w:rPr>
          <w:rFonts w:ascii="Bookman Old Style" w:eastAsia="ＭＳ 明朝" w:hAnsi="Bookman Old Style" w:hint="eastAsia"/>
          <w:szCs w:val="21"/>
        </w:rPr>
        <w:t>安全規則</w:t>
      </w:r>
      <w:r w:rsidR="00D433F8">
        <w:rPr>
          <w:rFonts w:ascii="Bookman Old Style" w:eastAsia="ＭＳ 明朝" w:hAnsi="Bookman Old Style" w:hint="eastAsia"/>
          <w:szCs w:val="21"/>
        </w:rPr>
        <w:t>に</w:t>
      </w:r>
      <w:r w:rsidR="00467A5D" w:rsidRPr="0058211D">
        <w:rPr>
          <w:rFonts w:ascii="Bookman Old Style" w:eastAsia="ＭＳ 明朝" w:hAnsi="Bookman Old Style" w:hint="eastAsia"/>
          <w:szCs w:val="21"/>
        </w:rPr>
        <w:t>違反しな</w:t>
      </w:r>
      <w:r w:rsidR="00D433F8">
        <w:rPr>
          <w:rFonts w:ascii="Bookman Old Style" w:eastAsia="ＭＳ 明朝" w:hAnsi="Bookman Old Style" w:hint="eastAsia"/>
          <w:szCs w:val="21"/>
        </w:rPr>
        <w:t>かったこと</w:t>
      </w:r>
      <w:r w:rsidR="00396E64">
        <w:rPr>
          <w:rFonts w:ascii="Bookman Old Style" w:eastAsia="ＭＳ 明朝" w:hAnsi="Bookman Old Style" w:hint="eastAsia"/>
          <w:szCs w:val="21"/>
        </w:rPr>
        <w:t>を</w:t>
      </w:r>
      <w:r w:rsidR="00D433F8">
        <w:rPr>
          <w:rFonts w:ascii="Bookman Old Style" w:eastAsia="ＭＳ 明朝" w:hAnsi="Bookman Old Style" w:hint="eastAsia"/>
          <w:szCs w:val="21"/>
        </w:rPr>
        <w:t>求めているため</w:t>
      </w:r>
      <w:r w:rsidR="00F760FA" w:rsidRPr="0058211D">
        <w:rPr>
          <w:rFonts w:ascii="Bookman Old Style" w:eastAsia="ＭＳ 明朝" w:hAnsi="Bookman Old Style" w:hint="eastAsia"/>
          <w:szCs w:val="21"/>
        </w:rPr>
        <w:t>、</w:t>
      </w:r>
      <w:r>
        <w:rPr>
          <w:rFonts w:ascii="Bookman Old Style" w:eastAsia="ＭＳ 明朝" w:hAnsi="Bookman Old Style" w:hint="eastAsia"/>
          <w:szCs w:val="21"/>
        </w:rPr>
        <w:t>殆どのケースにおいて</w:t>
      </w:r>
      <w:r w:rsidR="00D433F8">
        <w:rPr>
          <w:rFonts w:ascii="Bookman Old Style" w:eastAsia="ＭＳ 明朝" w:hAnsi="Bookman Old Style" w:hint="eastAsia"/>
          <w:szCs w:val="21"/>
        </w:rPr>
        <w:t>、責任制限</w:t>
      </w:r>
      <w:r w:rsidR="00DC4471">
        <w:rPr>
          <w:rFonts w:ascii="Bookman Old Style" w:eastAsia="ＭＳ 明朝" w:hAnsi="Bookman Old Style" w:hint="eastAsia"/>
          <w:szCs w:val="21"/>
        </w:rPr>
        <w:t>の申し立てが</w:t>
      </w:r>
      <w:r w:rsidR="00D433F8">
        <w:rPr>
          <w:rFonts w:ascii="Bookman Old Style" w:eastAsia="ＭＳ 明朝" w:hAnsi="Bookman Old Style" w:hint="eastAsia"/>
          <w:szCs w:val="21"/>
        </w:rPr>
        <w:t>認められることは</w:t>
      </w:r>
      <w:r w:rsidR="001E0CBC">
        <w:rPr>
          <w:rFonts w:ascii="Bookman Old Style" w:eastAsia="ＭＳ 明朝" w:hAnsi="Bookman Old Style" w:hint="eastAsia"/>
          <w:szCs w:val="21"/>
        </w:rPr>
        <w:t>困難と</w:t>
      </w:r>
      <w:r w:rsidR="00DC4471">
        <w:rPr>
          <w:rFonts w:ascii="Bookman Old Style" w:eastAsia="ＭＳ 明朝" w:hAnsi="Bookman Old Style" w:hint="eastAsia"/>
          <w:szCs w:val="21"/>
        </w:rPr>
        <w:t>なります</w:t>
      </w:r>
      <w:r w:rsidR="00CE44FA" w:rsidRPr="0058211D">
        <w:rPr>
          <w:rFonts w:ascii="Bookman Old Style" w:eastAsia="ＭＳ 明朝" w:hAnsi="Bookman Old Style" w:hint="eastAsia"/>
          <w:szCs w:val="21"/>
        </w:rPr>
        <w:t>。</w:t>
      </w:r>
    </w:p>
    <w:p w:rsidR="00701690" w:rsidRPr="0058211D" w:rsidRDefault="00C3129A" w:rsidP="00B071EA">
      <w:pPr>
        <w:widowControl/>
        <w:contextualSpacing/>
        <w:rPr>
          <w:rFonts w:ascii="Bookman Old Style" w:eastAsia="ＭＳ 明朝" w:hAnsi="Bookman Old Style"/>
          <w:szCs w:val="21"/>
        </w:rPr>
      </w:pPr>
      <w:r w:rsidRPr="0058211D">
        <w:rPr>
          <w:rFonts w:ascii="Bookman Old Style" w:eastAsia="ＭＳ 明朝" w:hAnsi="Bookman Old Style" w:hint="eastAsia"/>
          <w:szCs w:val="21"/>
        </w:rPr>
        <w:t>しかし、</w:t>
      </w:r>
      <w:r w:rsidR="00DC4471">
        <w:rPr>
          <w:rFonts w:ascii="Bookman Old Style" w:eastAsia="ＭＳ 明朝" w:hAnsi="Bookman Old Style" w:hint="eastAsia"/>
          <w:szCs w:val="21"/>
        </w:rPr>
        <w:t>後述する</w:t>
      </w:r>
      <w:r w:rsidR="00467A5D" w:rsidRPr="0058211D">
        <w:rPr>
          <w:rFonts w:ascii="Bookman Old Style" w:eastAsia="ＭＳ 明朝" w:hAnsi="Bookman Old Style" w:hint="eastAsia"/>
          <w:szCs w:val="21"/>
        </w:rPr>
        <w:t>Philadelphia</w:t>
      </w:r>
      <w:r w:rsidR="00DC4471">
        <w:rPr>
          <w:rFonts w:ascii="Bookman Old Style" w:eastAsia="ＭＳ 明朝" w:hAnsi="Bookman Old Style" w:hint="eastAsia"/>
          <w:szCs w:val="21"/>
        </w:rPr>
        <w:t>での</w:t>
      </w:r>
      <w:r w:rsidR="00467A5D" w:rsidRPr="00DC4471">
        <w:rPr>
          <w:rFonts w:ascii="Bookman Old Style" w:eastAsia="ＭＳ 明朝" w:hAnsi="Bookman Old Style" w:hint="eastAsia"/>
          <w:szCs w:val="21"/>
        </w:rPr>
        <w:t>anchor strike</w:t>
      </w:r>
      <w:r w:rsidR="00467A5D" w:rsidRPr="0058211D">
        <w:rPr>
          <w:rFonts w:ascii="Bookman Old Style" w:eastAsia="ＭＳ 明朝" w:hAnsi="Bookman Old Style" w:hint="eastAsia"/>
          <w:szCs w:val="21"/>
        </w:rPr>
        <w:t>事故</w:t>
      </w:r>
      <w:r w:rsidR="00CE44FA" w:rsidRPr="0058211D">
        <w:rPr>
          <w:rFonts w:ascii="Bookman Old Style" w:eastAsia="ＭＳ 明朝" w:hAnsi="Bookman Old Style" w:hint="eastAsia"/>
          <w:szCs w:val="21"/>
        </w:rPr>
        <w:t>では、</w:t>
      </w:r>
      <w:r w:rsidR="00DC4471" w:rsidRPr="0058211D">
        <w:rPr>
          <w:rFonts w:ascii="Bookman Old Style" w:eastAsia="ＭＳ 明朝" w:hAnsi="Bookman Old Style" w:hint="eastAsia"/>
          <w:szCs w:val="21"/>
        </w:rPr>
        <w:t xml:space="preserve">Coast Guard </w:t>
      </w:r>
      <w:r w:rsidR="00DC4471">
        <w:rPr>
          <w:rFonts w:ascii="Bookman Old Style" w:eastAsia="ＭＳ 明朝" w:hAnsi="Bookman Old Style" w:hint="eastAsia"/>
          <w:szCs w:val="21"/>
        </w:rPr>
        <w:t>が</w:t>
      </w:r>
      <w:r w:rsidR="00CE44FA" w:rsidRPr="0058211D">
        <w:rPr>
          <w:rFonts w:ascii="Bookman Old Style" w:eastAsia="ＭＳ 明朝" w:hAnsi="Bookman Old Style" w:hint="eastAsia"/>
          <w:szCs w:val="21"/>
        </w:rPr>
        <w:t>NPFC</w:t>
      </w:r>
      <w:r w:rsidR="00CE44FA" w:rsidRPr="0058211D">
        <w:rPr>
          <w:rFonts w:ascii="Bookman Old Style" w:eastAsia="ＭＳ 明朝" w:hAnsi="Bookman Old Style" w:hint="eastAsia"/>
          <w:szCs w:val="21"/>
        </w:rPr>
        <w:t>（</w:t>
      </w:r>
      <w:r w:rsidR="00CE44FA" w:rsidRPr="0058211D">
        <w:rPr>
          <w:rFonts w:ascii="Bookman Old Style" w:eastAsia="ＭＳ 明朝" w:hAnsi="Bookman Old Style" w:hint="eastAsia"/>
          <w:szCs w:val="21"/>
        </w:rPr>
        <w:t xml:space="preserve">National Pollution Fund </w:t>
      </w:r>
      <w:proofErr w:type="spellStart"/>
      <w:r w:rsidR="00CE44FA" w:rsidRPr="0058211D">
        <w:rPr>
          <w:rFonts w:ascii="Bookman Old Style" w:eastAsia="ＭＳ 明朝" w:hAnsi="Bookman Old Style" w:hint="eastAsia"/>
          <w:szCs w:val="21"/>
        </w:rPr>
        <w:t>Center</w:t>
      </w:r>
      <w:proofErr w:type="spellEnd"/>
      <w:r w:rsidR="00396E64">
        <w:rPr>
          <w:rFonts w:ascii="Bookman Old Style" w:eastAsia="ＭＳ 明朝" w:hAnsi="Bookman Old Style" w:hint="eastAsia"/>
          <w:szCs w:val="21"/>
        </w:rPr>
        <w:t>－国家油濁基金センター</w:t>
      </w:r>
      <w:r w:rsidR="00CE44FA" w:rsidRPr="0058211D">
        <w:rPr>
          <w:rFonts w:ascii="Bookman Old Style" w:eastAsia="ＭＳ 明朝" w:hAnsi="Bookman Old Style" w:hint="eastAsia"/>
          <w:szCs w:val="21"/>
        </w:rPr>
        <w:t>）を</w:t>
      </w:r>
      <w:r w:rsidR="000C4E81">
        <w:rPr>
          <w:rFonts w:ascii="Bookman Old Style" w:eastAsia="ＭＳ 明朝" w:hAnsi="Bookman Old Style" w:hint="eastAsia"/>
          <w:szCs w:val="21"/>
        </w:rPr>
        <w:t>介して</w:t>
      </w:r>
      <w:r w:rsidR="00701690" w:rsidRPr="0058211D">
        <w:rPr>
          <w:rFonts w:ascii="Bookman Old Style" w:eastAsia="ＭＳ 明朝" w:hAnsi="Bookman Old Style" w:hint="eastAsia"/>
          <w:szCs w:val="21"/>
        </w:rPr>
        <w:t>本船に</w:t>
      </w:r>
      <w:r w:rsidR="00AB6587" w:rsidRPr="0058211D">
        <w:rPr>
          <w:rFonts w:ascii="Bookman Old Style" w:eastAsia="ＭＳ 明朝" w:hAnsi="Bookman Old Style" w:hint="eastAsia"/>
          <w:szCs w:val="21"/>
        </w:rPr>
        <w:t>$47,000,000</w:t>
      </w:r>
      <w:r w:rsidR="00701690" w:rsidRPr="0058211D">
        <w:rPr>
          <w:rFonts w:ascii="Bookman Old Style" w:eastAsia="ＭＳ 明朝" w:hAnsi="Bookman Old Style" w:hint="eastAsia"/>
          <w:szCs w:val="21"/>
        </w:rPr>
        <w:t>の責任制限</w:t>
      </w:r>
      <w:r w:rsidR="000C4E81">
        <w:rPr>
          <w:rFonts w:ascii="Bookman Old Style" w:eastAsia="ＭＳ 明朝" w:hAnsi="Bookman Old Style" w:hint="eastAsia"/>
          <w:szCs w:val="21"/>
        </w:rPr>
        <w:t>を</w:t>
      </w:r>
      <w:r w:rsidR="00701690" w:rsidRPr="0058211D">
        <w:rPr>
          <w:rFonts w:ascii="Bookman Old Style" w:eastAsia="ＭＳ 明朝" w:hAnsi="Bookman Old Style" w:hint="eastAsia"/>
          <w:szCs w:val="21"/>
        </w:rPr>
        <w:t>認め、</w:t>
      </w:r>
      <w:r w:rsidR="00AB6587" w:rsidRPr="0058211D">
        <w:rPr>
          <w:rFonts w:ascii="Bookman Old Style" w:eastAsia="ＭＳ 明朝" w:hAnsi="Bookman Old Style" w:hint="eastAsia"/>
          <w:szCs w:val="21"/>
        </w:rPr>
        <w:t>清掃費用のほとんどは、</w:t>
      </w:r>
      <w:r w:rsidR="00AB6587" w:rsidRPr="0058211D">
        <w:rPr>
          <w:rFonts w:ascii="Bookman Old Style" w:eastAsia="ＭＳ 明朝" w:hAnsi="Bookman Old Style" w:hint="eastAsia"/>
          <w:szCs w:val="21"/>
        </w:rPr>
        <w:t xml:space="preserve">OPA </w:t>
      </w:r>
      <w:r w:rsidR="00AB6587" w:rsidRPr="0058211D">
        <w:rPr>
          <w:rFonts w:ascii="Bookman Old Style" w:eastAsia="ＭＳ 明朝" w:hAnsi="Bookman Old Style"/>
          <w:szCs w:val="21"/>
        </w:rPr>
        <w:t>‘</w:t>
      </w:r>
      <w:r w:rsidR="00AB6587" w:rsidRPr="0058211D">
        <w:rPr>
          <w:rFonts w:ascii="Bookman Old Style" w:eastAsia="ＭＳ 明朝" w:hAnsi="Bookman Old Style" w:hint="eastAsia"/>
          <w:szCs w:val="21"/>
        </w:rPr>
        <w:t>90</w:t>
      </w:r>
      <w:r w:rsidR="00AB6587" w:rsidRPr="0058211D">
        <w:rPr>
          <w:rFonts w:ascii="Bookman Old Style" w:eastAsia="ＭＳ 明朝" w:hAnsi="Bookman Old Style" w:hint="eastAsia"/>
          <w:szCs w:val="21"/>
        </w:rPr>
        <w:t>によ</w:t>
      </w:r>
      <w:r w:rsidR="001D2CE2">
        <w:rPr>
          <w:rFonts w:ascii="Bookman Old Style" w:eastAsia="ＭＳ 明朝" w:hAnsi="Bookman Old Style" w:hint="eastAsia"/>
          <w:szCs w:val="21"/>
        </w:rPr>
        <w:t>って設立され</w:t>
      </w:r>
      <w:r w:rsidR="001E0CBC">
        <w:rPr>
          <w:rFonts w:ascii="Bookman Old Style" w:eastAsia="ＭＳ 明朝" w:hAnsi="Bookman Old Style" w:hint="eastAsia"/>
          <w:szCs w:val="21"/>
        </w:rPr>
        <w:t>、</w:t>
      </w:r>
      <w:r w:rsidR="00186074">
        <w:rPr>
          <w:rFonts w:ascii="Bookman Old Style" w:eastAsia="ＭＳ 明朝" w:hAnsi="Bookman Old Style" w:hint="eastAsia"/>
          <w:szCs w:val="21"/>
        </w:rPr>
        <w:t>国産及び輸入</w:t>
      </w:r>
      <w:r w:rsidR="001E0CBC">
        <w:rPr>
          <w:rFonts w:ascii="Bookman Old Style" w:eastAsia="ＭＳ 明朝" w:hAnsi="Bookman Old Style" w:hint="eastAsia"/>
          <w:szCs w:val="21"/>
        </w:rPr>
        <w:t>石油</w:t>
      </w:r>
      <w:r w:rsidR="00186074">
        <w:rPr>
          <w:rFonts w:ascii="Bookman Old Style" w:eastAsia="ＭＳ 明朝" w:hAnsi="Bookman Old Style" w:hint="eastAsia"/>
          <w:szCs w:val="21"/>
        </w:rPr>
        <w:t>に対して</w:t>
      </w:r>
      <w:r w:rsidR="001E0CBC">
        <w:rPr>
          <w:rFonts w:ascii="Bookman Old Style" w:eastAsia="ＭＳ 明朝" w:hAnsi="Bookman Old Style" w:hint="eastAsia"/>
          <w:szCs w:val="21"/>
        </w:rPr>
        <w:t>1</w:t>
      </w:r>
      <w:r w:rsidR="001E0CBC">
        <w:rPr>
          <w:rFonts w:ascii="Bookman Old Style" w:eastAsia="ＭＳ 明朝" w:hAnsi="Bookman Old Style" w:hint="eastAsia"/>
          <w:szCs w:val="21"/>
        </w:rPr>
        <w:t>バレル</w:t>
      </w:r>
      <w:r w:rsidR="00186074">
        <w:rPr>
          <w:rFonts w:ascii="Bookman Old Style" w:eastAsia="ＭＳ 明朝" w:hAnsi="Bookman Old Style" w:hint="eastAsia"/>
          <w:szCs w:val="21"/>
        </w:rPr>
        <w:t>当り課される</w:t>
      </w:r>
      <w:r w:rsidR="001E0CBC">
        <w:rPr>
          <w:rFonts w:ascii="Bookman Old Style" w:eastAsia="ＭＳ 明朝" w:hAnsi="Bookman Old Style" w:hint="eastAsia"/>
          <w:szCs w:val="21"/>
        </w:rPr>
        <w:t>税金を財源と</w:t>
      </w:r>
      <w:r w:rsidR="00186074">
        <w:rPr>
          <w:rFonts w:ascii="Bookman Old Style" w:eastAsia="ＭＳ 明朝" w:hAnsi="Bookman Old Style" w:hint="eastAsia"/>
          <w:szCs w:val="21"/>
        </w:rPr>
        <w:t>す</w:t>
      </w:r>
      <w:r w:rsidR="001E0CBC">
        <w:rPr>
          <w:rFonts w:ascii="Bookman Old Style" w:eastAsia="ＭＳ 明朝" w:hAnsi="Bookman Old Style" w:hint="eastAsia"/>
          <w:szCs w:val="21"/>
        </w:rPr>
        <w:t>る</w:t>
      </w:r>
      <w:r w:rsidR="001D2CE2" w:rsidRPr="0058211D">
        <w:rPr>
          <w:rFonts w:ascii="Bookman Old Style" w:eastAsia="ＭＳ 明朝" w:hAnsi="Bookman Old Style" w:hint="eastAsia"/>
          <w:szCs w:val="21"/>
        </w:rPr>
        <w:t>Oil Spill Liability Trust Fund</w:t>
      </w:r>
      <w:r w:rsidR="00186074">
        <w:rPr>
          <w:rFonts w:ascii="Bookman Old Style" w:eastAsia="ＭＳ 明朝" w:hAnsi="Bookman Old Style" w:hint="eastAsia"/>
          <w:szCs w:val="21"/>
        </w:rPr>
        <w:t>（油濁賠償信託基金）</w:t>
      </w:r>
      <w:r w:rsidR="001D2CE2">
        <w:rPr>
          <w:rFonts w:ascii="Bookman Old Style" w:eastAsia="ＭＳ 明朝" w:hAnsi="Bookman Old Style" w:hint="eastAsia"/>
          <w:szCs w:val="21"/>
        </w:rPr>
        <w:t>から</w:t>
      </w:r>
      <w:r w:rsidR="00AB6587" w:rsidRPr="0058211D">
        <w:rPr>
          <w:rFonts w:ascii="Bookman Old Style" w:eastAsia="ＭＳ 明朝" w:hAnsi="Bookman Old Style" w:hint="eastAsia"/>
          <w:szCs w:val="21"/>
        </w:rPr>
        <w:t>支払われました。</w:t>
      </w:r>
    </w:p>
    <w:p w:rsidR="00CB6B4E" w:rsidRPr="001E0CBC" w:rsidRDefault="00CB6B4E" w:rsidP="00B071EA">
      <w:pPr>
        <w:widowControl/>
        <w:contextualSpacing/>
        <w:rPr>
          <w:rFonts w:ascii="Bookman Old Style" w:eastAsia="ＭＳ 明朝" w:hAnsi="Bookman Old Style"/>
          <w:szCs w:val="21"/>
        </w:rPr>
      </w:pPr>
    </w:p>
    <w:p w:rsidR="00D80E3E" w:rsidRPr="0058211D" w:rsidRDefault="00822F7D" w:rsidP="00B071EA">
      <w:pPr>
        <w:widowControl/>
        <w:contextualSpacing/>
        <w:rPr>
          <w:rFonts w:ascii="Bookman Old Style" w:eastAsia="ＭＳ 明朝" w:hAnsi="Bookman Old Style"/>
          <w:szCs w:val="21"/>
        </w:rPr>
      </w:pPr>
      <w:r>
        <w:rPr>
          <w:rFonts w:ascii="Bookman Old Style" w:eastAsia="ＭＳ 明朝" w:hAnsi="Bookman Old Style" w:hint="eastAsia"/>
          <w:szCs w:val="21"/>
        </w:rPr>
        <w:t xml:space="preserve">OPA </w:t>
      </w:r>
      <w:r>
        <w:rPr>
          <w:rFonts w:ascii="Bookman Old Style" w:eastAsia="ＭＳ 明朝" w:hAnsi="Bookman Old Style"/>
          <w:szCs w:val="21"/>
        </w:rPr>
        <w:t>‘</w:t>
      </w:r>
      <w:r w:rsidR="00C01CE9" w:rsidRPr="003277E8">
        <w:rPr>
          <w:rFonts w:ascii="Bookman Old Style" w:eastAsia="ＭＳ 明朝" w:hAnsi="Bookman Old Style" w:hint="eastAsia"/>
          <w:szCs w:val="21"/>
        </w:rPr>
        <w:t>90</w:t>
      </w:r>
      <w:r w:rsidR="00F958E3" w:rsidRPr="003277E8">
        <w:rPr>
          <w:rFonts w:ascii="Bookman Old Style" w:eastAsia="ＭＳ 明朝" w:hAnsi="Bookman Old Style" w:hint="eastAsia"/>
          <w:szCs w:val="21"/>
        </w:rPr>
        <w:t>では</w:t>
      </w:r>
      <w:r w:rsidR="00D80E3E" w:rsidRPr="003277E8">
        <w:rPr>
          <w:rFonts w:ascii="Bookman Old Style" w:eastAsia="ＭＳ 明朝" w:hAnsi="Bookman Old Style" w:hint="eastAsia"/>
          <w:szCs w:val="21"/>
        </w:rPr>
        <w:t>船主やオペレーター</w:t>
      </w:r>
      <w:r w:rsidR="00E453D7">
        <w:rPr>
          <w:rFonts w:ascii="Bookman Old Style" w:eastAsia="ＭＳ 明朝" w:hAnsi="Bookman Old Style" w:hint="eastAsia"/>
          <w:szCs w:val="21"/>
        </w:rPr>
        <w:t>を</w:t>
      </w:r>
      <w:r w:rsidR="00F958E3" w:rsidRPr="003277E8">
        <w:rPr>
          <w:rFonts w:ascii="Bookman Old Style" w:eastAsia="ＭＳ 明朝" w:hAnsi="Bookman Old Style" w:hint="eastAsia"/>
          <w:szCs w:val="21"/>
        </w:rPr>
        <w:t>免責</w:t>
      </w:r>
      <w:r w:rsidR="00E453D7">
        <w:rPr>
          <w:rFonts w:ascii="Bookman Old Style" w:eastAsia="ＭＳ 明朝" w:hAnsi="Bookman Old Style" w:hint="eastAsia"/>
          <w:szCs w:val="21"/>
        </w:rPr>
        <w:t>する</w:t>
      </w:r>
      <w:r w:rsidR="00F958E3" w:rsidRPr="003277E8">
        <w:rPr>
          <w:rFonts w:ascii="Bookman Old Style" w:eastAsia="ＭＳ 明朝" w:hAnsi="Bookman Old Style" w:hint="eastAsia"/>
          <w:szCs w:val="21"/>
        </w:rPr>
        <w:t>要件を定めています</w:t>
      </w:r>
      <w:r w:rsidR="003277E8" w:rsidRPr="003277E8">
        <w:rPr>
          <w:rFonts w:ascii="Bookman Old Style" w:eastAsia="ＭＳ 明朝" w:hAnsi="Bookman Old Style" w:hint="eastAsia"/>
          <w:szCs w:val="21"/>
        </w:rPr>
        <w:t>が、それは流出が“唯一の原因”による場合、即ち、</w:t>
      </w:r>
      <w:r w:rsidR="00D80E3E" w:rsidRPr="003277E8">
        <w:rPr>
          <w:rFonts w:ascii="Bookman Old Style" w:eastAsia="ＭＳ 明朝" w:hAnsi="Bookman Old Style" w:hint="eastAsia"/>
          <w:szCs w:val="21"/>
        </w:rPr>
        <w:t>天災、戦争、第</w:t>
      </w:r>
      <w:r w:rsidR="00D80E3E" w:rsidRPr="003277E8">
        <w:rPr>
          <w:rFonts w:ascii="Bookman Old Style" w:eastAsia="ＭＳ 明朝" w:hAnsi="Bookman Old Style" w:hint="eastAsia"/>
          <w:szCs w:val="21"/>
        </w:rPr>
        <w:t>3</w:t>
      </w:r>
      <w:r w:rsidR="00D80E3E" w:rsidRPr="003277E8">
        <w:rPr>
          <w:rFonts w:ascii="Bookman Old Style" w:eastAsia="ＭＳ 明朝" w:hAnsi="Bookman Old Style" w:hint="eastAsia"/>
          <w:szCs w:val="21"/>
        </w:rPr>
        <w:t>者の</w:t>
      </w:r>
      <w:r w:rsidR="00B071EA" w:rsidRPr="003277E8">
        <w:rPr>
          <w:rFonts w:ascii="Bookman Old Style" w:eastAsia="ＭＳ 明朝" w:hAnsi="Bookman Old Style" w:hint="eastAsia"/>
          <w:szCs w:val="21"/>
        </w:rPr>
        <w:t>行為或いは怠慢によ</w:t>
      </w:r>
      <w:r w:rsidR="003277E8" w:rsidRPr="003277E8">
        <w:rPr>
          <w:rFonts w:ascii="Bookman Old Style" w:eastAsia="ＭＳ 明朝" w:hAnsi="Bookman Old Style" w:hint="eastAsia"/>
          <w:szCs w:val="21"/>
        </w:rPr>
        <w:t>って</w:t>
      </w:r>
      <w:r w:rsidR="00B071EA" w:rsidRPr="003277E8">
        <w:rPr>
          <w:rFonts w:ascii="Bookman Old Style" w:eastAsia="ＭＳ 明朝" w:hAnsi="Bookman Old Style" w:hint="eastAsia"/>
          <w:szCs w:val="21"/>
        </w:rPr>
        <w:t>発生した場合</w:t>
      </w:r>
      <w:r w:rsidR="003277E8" w:rsidRPr="003277E8">
        <w:rPr>
          <w:rFonts w:ascii="Bookman Old Style" w:eastAsia="ＭＳ 明朝" w:hAnsi="Bookman Old Style" w:hint="eastAsia"/>
          <w:szCs w:val="21"/>
        </w:rPr>
        <w:t>となります</w:t>
      </w:r>
      <w:r w:rsidR="00CD1739" w:rsidRPr="003277E8">
        <w:rPr>
          <w:rFonts w:ascii="Bookman Old Style" w:eastAsia="ＭＳ 明朝" w:hAnsi="Bookman Old Style" w:hint="eastAsia"/>
          <w:szCs w:val="21"/>
        </w:rPr>
        <w:t>。</w:t>
      </w:r>
      <w:r w:rsidR="00CD1739" w:rsidRPr="00E453D7">
        <w:rPr>
          <w:rFonts w:ascii="Bookman Old Style" w:eastAsia="ＭＳ 明朝" w:hAnsi="Bookman Old Style" w:hint="eastAsia"/>
          <w:szCs w:val="21"/>
        </w:rPr>
        <w:t>この</w:t>
      </w:r>
      <w:r w:rsidR="00B071EA" w:rsidRPr="00E453D7">
        <w:rPr>
          <w:rFonts w:ascii="Bookman Old Style" w:eastAsia="ＭＳ 明朝" w:hAnsi="Bookman Old Style" w:hint="eastAsia"/>
          <w:szCs w:val="21"/>
        </w:rPr>
        <w:t>ように</w:t>
      </w:r>
      <w:r w:rsidR="00CD1739" w:rsidRPr="00E453D7">
        <w:rPr>
          <w:rFonts w:ascii="Bookman Old Style" w:eastAsia="ＭＳ 明朝" w:hAnsi="Bookman Old Style" w:hint="eastAsia"/>
          <w:szCs w:val="21"/>
        </w:rPr>
        <w:t>責任制限</w:t>
      </w:r>
      <w:r w:rsidR="00B071EA" w:rsidRPr="00E453D7">
        <w:rPr>
          <w:rFonts w:ascii="Bookman Old Style" w:eastAsia="ＭＳ 明朝" w:hAnsi="Bookman Old Style" w:hint="eastAsia"/>
          <w:szCs w:val="21"/>
        </w:rPr>
        <w:t>の</w:t>
      </w:r>
      <w:r w:rsidR="005A5BEE" w:rsidRPr="00E453D7">
        <w:rPr>
          <w:rFonts w:ascii="Bookman Old Style" w:eastAsia="ＭＳ 明朝" w:hAnsi="Bookman Old Style" w:hint="eastAsia"/>
          <w:szCs w:val="21"/>
        </w:rPr>
        <w:t>申し立ては</w:t>
      </w:r>
      <w:r w:rsidR="00CD1739" w:rsidRPr="00E453D7">
        <w:rPr>
          <w:rFonts w:ascii="Bookman Old Style" w:eastAsia="ＭＳ 明朝" w:hAnsi="Bookman Old Style" w:hint="eastAsia"/>
          <w:szCs w:val="21"/>
        </w:rPr>
        <w:t>難し</w:t>
      </w:r>
      <w:r w:rsidR="00E453D7" w:rsidRPr="00E453D7">
        <w:rPr>
          <w:rFonts w:ascii="Bookman Old Style" w:eastAsia="ＭＳ 明朝" w:hAnsi="Bookman Old Style" w:hint="eastAsia"/>
          <w:szCs w:val="21"/>
        </w:rPr>
        <w:t>いものですが</w:t>
      </w:r>
      <w:r w:rsidR="00CD1739" w:rsidRPr="00E453D7">
        <w:rPr>
          <w:rFonts w:ascii="Bookman Old Style" w:eastAsia="ＭＳ 明朝" w:hAnsi="Bookman Old Style" w:hint="eastAsia"/>
          <w:szCs w:val="21"/>
        </w:rPr>
        <w:t>、法的責任</w:t>
      </w:r>
      <w:r w:rsidR="00E453D7" w:rsidRPr="00E453D7">
        <w:rPr>
          <w:rFonts w:ascii="Bookman Old Style" w:eastAsia="ＭＳ 明朝" w:hAnsi="Bookman Old Style" w:hint="eastAsia"/>
          <w:szCs w:val="21"/>
        </w:rPr>
        <w:t>を一切</w:t>
      </w:r>
      <w:r w:rsidR="00CD1739" w:rsidRPr="00E453D7">
        <w:rPr>
          <w:rFonts w:ascii="Bookman Old Style" w:eastAsia="ＭＳ 明朝" w:hAnsi="Bookman Old Style" w:hint="eastAsia"/>
          <w:szCs w:val="21"/>
        </w:rPr>
        <w:t>免除</w:t>
      </w:r>
      <w:r w:rsidR="00E453D7" w:rsidRPr="00E453D7">
        <w:rPr>
          <w:rFonts w:ascii="Bookman Old Style" w:eastAsia="ＭＳ 明朝" w:hAnsi="Bookman Old Style" w:hint="eastAsia"/>
          <w:szCs w:val="21"/>
        </w:rPr>
        <w:t>するとなれば</w:t>
      </w:r>
      <w:r w:rsidR="00CD1739" w:rsidRPr="00E453D7">
        <w:rPr>
          <w:rFonts w:ascii="Bookman Old Style" w:eastAsia="ＭＳ 明朝" w:hAnsi="Bookman Old Style" w:hint="eastAsia"/>
          <w:szCs w:val="21"/>
        </w:rPr>
        <w:t>、さらに困難なものとなります。</w:t>
      </w:r>
    </w:p>
    <w:p w:rsidR="00CD1739" w:rsidRPr="0058211D" w:rsidRDefault="00CD1739" w:rsidP="00B071EA">
      <w:pPr>
        <w:widowControl/>
        <w:contextualSpacing/>
        <w:rPr>
          <w:rFonts w:ascii="Bookman Old Style" w:eastAsia="ＭＳ 明朝" w:hAnsi="Bookman Old Style"/>
          <w:szCs w:val="21"/>
        </w:rPr>
      </w:pPr>
    </w:p>
    <w:p w:rsidR="00D90138" w:rsidRPr="00D90138" w:rsidRDefault="00D90138">
      <w:pPr>
        <w:widowControl/>
        <w:jc w:val="left"/>
        <w:rPr>
          <w:rFonts w:ascii="Bookman Old Style" w:eastAsia="ＭＳ 明朝" w:hAnsi="Bookman Old Style"/>
          <w:b/>
          <w:color w:val="FFFFFF" w:themeColor="background1"/>
          <w:szCs w:val="21"/>
          <w:u w:val="single"/>
        </w:rPr>
      </w:pPr>
      <w:r w:rsidRPr="00D90138">
        <w:rPr>
          <w:rFonts w:ascii="Bookman Old Style" w:eastAsia="ＭＳ 明朝" w:hAnsi="Bookman Old Style"/>
          <w:b/>
          <w:color w:val="FFFFFF" w:themeColor="background1"/>
          <w:szCs w:val="21"/>
          <w:u w:val="single"/>
        </w:rPr>
        <w:br w:type="page"/>
      </w:r>
      <w:bookmarkStart w:id="0" w:name="_GoBack"/>
      <w:bookmarkEnd w:id="0"/>
    </w:p>
    <w:p w:rsidR="00CD1739" w:rsidRPr="0058211D" w:rsidRDefault="00CD1739" w:rsidP="00B071EA">
      <w:pPr>
        <w:widowControl/>
        <w:contextualSpacing/>
        <w:jc w:val="center"/>
        <w:rPr>
          <w:rFonts w:ascii="Bookman Old Style" w:eastAsia="ＭＳ 明朝" w:hAnsi="Bookman Old Style"/>
          <w:b/>
          <w:szCs w:val="21"/>
          <w:u w:val="single"/>
        </w:rPr>
      </w:pPr>
      <w:r w:rsidRPr="0058211D">
        <w:rPr>
          <w:rFonts w:ascii="Bookman Old Style" w:eastAsia="ＭＳ 明朝" w:hAnsi="Bookman Old Style" w:hint="eastAsia"/>
          <w:b/>
          <w:szCs w:val="21"/>
          <w:u w:val="single"/>
        </w:rPr>
        <w:lastRenderedPageBreak/>
        <w:t>リスク</w:t>
      </w:r>
    </w:p>
    <w:p w:rsidR="00E30657" w:rsidRPr="0058211D" w:rsidRDefault="00E30657" w:rsidP="00B071EA">
      <w:pPr>
        <w:widowControl/>
        <w:shd w:val="clear" w:color="auto" w:fill="FFFFFF"/>
        <w:spacing w:before="100" w:beforeAutospacing="1" w:after="100" w:afterAutospacing="1"/>
        <w:contextualSpacing/>
        <w:jc w:val="left"/>
        <w:rPr>
          <w:rFonts w:ascii="Bookman Old Style" w:eastAsia="ＭＳ 明朝" w:hAnsi="Bookman Old Style"/>
          <w:szCs w:val="21"/>
        </w:rPr>
      </w:pPr>
    </w:p>
    <w:p w:rsidR="00D95233" w:rsidRDefault="00186074" w:rsidP="00B071EA">
      <w:pPr>
        <w:widowControl/>
        <w:shd w:val="clear" w:color="auto" w:fill="FFFFFF"/>
        <w:spacing w:before="100" w:beforeAutospacing="1" w:after="100" w:afterAutospacing="1"/>
        <w:contextualSpacing/>
        <w:jc w:val="left"/>
        <w:rPr>
          <w:rFonts w:ascii="Bookman Old Style" w:eastAsia="ＭＳ 明朝" w:hAnsi="Bookman Old Style"/>
          <w:szCs w:val="21"/>
        </w:rPr>
      </w:pPr>
      <w:r>
        <w:rPr>
          <w:rFonts w:ascii="Bookman Old Style" w:eastAsia="ＭＳ 明朝" w:hAnsi="Bookman Old Style" w:hint="eastAsia"/>
          <w:szCs w:val="21"/>
        </w:rPr>
        <w:t>言うまでもなく</w:t>
      </w:r>
      <w:r w:rsidR="004D3861" w:rsidRPr="0058211D">
        <w:rPr>
          <w:rFonts w:ascii="Bookman Old Style" w:eastAsia="ＭＳ 明朝" w:hAnsi="Bookman Old Style" w:hint="eastAsia"/>
          <w:szCs w:val="21"/>
        </w:rPr>
        <w:t>、清掃（</w:t>
      </w:r>
      <w:r>
        <w:rPr>
          <w:rFonts w:ascii="Bookman Old Style" w:eastAsia="ＭＳ 明朝" w:hAnsi="Bookman Old Style" w:hint="eastAsia"/>
          <w:szCs w:val="21"/>
        </w:rPr>
        <w:t>損害調査・算定費用</w:t>
      </w:r>
      <w:r w:rsidR="007B31EB">
        <w:rPr>
          <w:rFonts w:ascii="Bookman Old Style" w:eastAsia="ＭＳ 明朝" w:hAnsi="Bookman Old Style" w:hint="eastAsia"/>
          <w:szCs w:val="21"/>
        </w:rPr>
        <w:t>及び</w:t>
      </w:r>
      <w:r w:rsidR="004D3861" w:rsidRPr="0058211D">
        <w:rPr>
          <w:rFonts w:ascii="Bookman Old Style" w:eastAsia="ＭＳ 明朝" w:hAnsi="Bookman Old Style" w:hint="eastAsia"/>
          <w:szCs w:val="21"/>
        </w:rPr>
        <w:t>民事</w:t>
      </w:r>
      <w:r w:rsidR="007B31EB">
        <w:rPr>
          <w:rFonts w:ascii="Bookman Old Style" w:eastAsia="ＭＳ 明朝" w:hAnsi="Bookman Old Style" w:hint="eastAsia"/>
          <w:szCs w:val="21"/>
        </w:rPr>
        <w:t>罰金</w:t>
      </w:r>
      <w:r>
        <w:rPr>
          <w:rFonts w:ascii="Bookman Old Style" w:eastAsia="ＭＳ 明朝" w:hAnsi="Bookman Old Style" w:hint="eastAsia"/>
          <w:szCs w:val="21"/>
        </w:rPr>
        <w:t>含む</w:t>
      </w:r>
      <w:r w:rsidR="004D3861" w:rsidRPr="0058211D">
        <w:rPr>
          <w:rFonts w:ascii="Bookman Old Style" w:eastAsia="ＭＳ 明朝" w:hAnsi="Bookman Old Style" w:hint="eastAsia"/>
          <w:szCs w:val="21"/>
        </w:rPr>
        <w:t>）は非常に高額なものとなる可能性があります。</w:t>
      </w:r>
      <w:r>
        <w:rPr>
          <w:rFonts w:ascii="Bookman Old Style" w:eastAsia="ＭＳ 明朝" w:hAnsi="Bookman Old Style" w:hint="eastAsia"/>
          <w:szCs w:val="21"/>
        </w:rPr>
        <w:t>船主</w:t>
      </w:r>
      <w:r w:rsidR="004D3861" w:rsidRPr="0058211D">
        <w:rPr>
          <w:rFonts w:ascii="Bookman Old Style" w:eastAsia="ＭＳ 明朝" w:hAnsi="Bookman Old Style" w:hint="eastAsia"/>
          <w:szCs w:val="21"/>
        </w:rPr>
        <w:t>は</w:t>
      </w:r>
      <w:r w:rsidR="007B31EB">
        <w:rPr>
          <w:rFonts w:ascii="Bookman Old Style" w:eastAsia="ＭＳ 明朝" w:hAnsi="Bookman Old Style" w:hint="eastAsia"/>
          <w:szCs w:val="21"/>
        </w:rPr>
        <w:t>油濁</w:t>
      </w:r>
      <w:r>
        <w:rPr>
          <w:rFonts w:ascii="Bookman Old Style" w:eastAsia="ＭＳ 明朝" w:hAnsi="Bookman Old Style" w:hint="eastAsia"/>
          <w:szCs w:val="21"/>
        </w:rPr>
        <w:t>対応</w:t>
      </w:r>
      <w:r w:rsidR="007B31EB">
        <w:rPr>
          <w:rFonts w:ascii="Bookman Old Style" w:eastAsia="ＭＳ 明朝" w:hAnsi="Bookman Old Style" w:hint="eastAsia"/>
          <w:szCs w:val="21"/>
        </w:rPr>
        <w:t>計画（</w:t>
      </w:r>
      <w:r w:rsidR="00051097" w:rsidRPr="0058211D">
        <w:rPr>
          <w:rFonts w:ascii="Bookman Old Style" w:eastAsia="ＭＳ 明朝" w:hAnsi="Bookman Old Style" w:hint="eastAsia"/>
          <w:szCs w:val="21"/>
        </w:rPr>
        <w:t>pollution response program</w:t>
      </w:r>
      <w:r w:rsidR="007B31EB">
        <w:rPr>
          <w:rFonts w:ascii="Bookman Old Style" w:eastAsia="ＭＳ 明朝" w:hAnsi="Bookman Old Style" w:hint="eastAsia"/>
          <w:szCs w:val="21"/>
        </w:rPr>
        <w:t>）</w:t>
      </w:r>
      <w:r w:rsidR="00051097" w:rsidRPr="0058211D">
        <w:rPr>
          <w:rFonts w:ascii="Bookman Old Style" w:eastAsia="ＭＳ 明朝" w:hAnsi="Bookman Old Style" w:hint="eastAsia"/>
          <w:szCs w:val="21"/>
        </w:rPr>
        <w:t>を</w:t>
      </w:r>
      <w:r w:rsidR="007B31EB">
        <w:rPr>
          <w:rFonts w:ascii="Bookman Old Style" w:eastAsia="ＭＳ 明朝" w:hAnsi="Bookman Old Style" w:hint="eastAsia"/>
          <w:szCs w:val="21"/>
        </w:rPr>
        <w:t>所持しなければ</w:t>
      </w:r>
      <w:r w:rsidR="00051097" w:rsidRPr="0058211D">
        <w:rPr>
          <w:rFonts w:ascii="Bookman Old Style" w:eastAsia="ＭＳ 明朝" w:hAnsi="Bookman Old Style" w:hint="eastAsia"/>
          <w:szCs w:val="21"/>
        </w:rPr>
        <w:t>ならず、また</w:t>
      </w:r>
      <w:r w:rsidR="007B31EB">
        <w:rPr>
          <w:rFonts w:ascii="Bookman Old Style" w:eastAsia="ＭＳ 明朝" w:hAnsi="Bookman Old Style" w:hint="eastAsia"/>
          <w:szCs w:val="21"/>
        </w:rPr>
        <w:t>認可された油濁清掃業者（</w:t>
      </w:r>
      <w:r w:rsidR="00051097" w:rsidRPr="0058211D">
        <w:rPr>
          <w:rFonts w:ascii="Bookman Old Style" w:eastAsia="ＭＳ 明朝" w:hAnsi="Bookman Old Style" w:hint="eastAsia"/>
          <w:szCs w:val="21"/>
        </w:rPr>
        <w:t>pollution response contractor</w:t>
      </w:r>
      <w:r w:rsidR="00051097" w:rsidRPr="0058211D">
        <w:rPr>
          <w:rFonts w:ascii="Bookman Old Style" w:eastAsia="ＭＳ 明朝" w:hAnsi="Bookman Old Style" w:hint="eastAsia"/>
          <w:szCs w:val="21"/>
        </w:rPr>
        <w:t>）</w:t>
      </w:r>
      <w:r w:rsidR="007F35E2">
        <w:rPr>
          <w:rFonts w:ascii="Bookman Old Style" w:eastAsia="ＭＳ 明朝" w:hAnsi="Bookman Old Style" w:hint="eastAsia"/>
          <w:szCs w:val="21"/>
        </w:rPr>
        <w:t>及び</w:t>
      </w:r>
      <w:r w:rsidR="00051097" w:rsidRPr="0058211D">
        <w:rPr>
          <w:rFonts w:ascii="Bookman Old Style" w:eastAsia="ＭＳ 明朝" w:hAnsi="Bookman Old Style" w:hint="eastAsia"/>
          <w:szCs w:val="21"/>
        </w:rPr>
        <w:t>船主</w:t>
      </w:r>
      <w:r w:rsidR="00701D99">
        <w:rPr>
          <w:rFonts w:ascii="Bookman Old Style" w:eastAsia="ＭＳ 明朝" w:hAnsi="Bookman Old Style" w:hint="eastAsia"/>
          <w:szCs w:val="21"/>
        </w:rPr>
        <w:t>の油濁事故への対応を支援する</w:t>
      </w:r>
      <w:r w:rsidR="00051097" w:rsidRPr="0058211D">
        <w:rPr>
          <w:rFonts w:ascii="Bookman Old Style" w:eastAsia="ＭＳ 明朝" w:hAnsi="Bookman Old Style" w:hint="eastAsia"/>
          <w:szCs w:val="21"/>
        </w:rPr>
        <w:t>QI</w:t>
      </w:r>
      <w:r w:rsidR="00051097" w:rsidRPr="0058211D">
        <w:rPr>
          <w:rFonts w:ascii="Bookman Old Style" w:eastAsia="ＭＳ 明朝" w:hAnsi="Bookman Old Style" w:hint="eastAsia"/>
          <w:szCs w:val="21"/>
        </w:rPr>
        <w:t>（</w:t>
      </w:r>
      <w:r w:rsidR="00051097" w:rsidRPr="0058211D">
        <w:rPr>
          <w:rFonts w:ascii="Bookman Old Style" w:eastAsia="ＭＳ 明朝" w:hAnsi="Bookman Old Style" w:hint="eastAsia"/>
          <w:szCs w:val="21"/>
        </w:rPr>
        <w:t>qualified individual</w:t>
      </w:r>
      <w:r>
        <w:rPr>
          <w:rFonts w:ascii="Bookman Old Style" w:eastAsia="ＭＳ 明朝" w:hAnsi="Bookman Old Style" w:hint="eastAsia"/>
          <w:szCs w:val="21"/>
        </w:rPr>
        <w:t>－全権責任者</w:t>
      </w:r>
      <w:r w:rsidR="00B55CC7" w:rsidRPr="0058211D">
        <w:rPr>
          <w:rFonts w:ascii="Bookman Old Style" w:eastAsia="ＭＳ 明朝" w:hAnsi="Bookman Old Style" w:hint="eastAsia"/>
          <w:szCs w:val="21"/>
        </w:rPr>
        <w:t>）と</w:t>
      </w:r>
      <w:r w:rsidR="00701D99">
        <w:rPr>
          <w:rFonts w:ascii="Bookman Old Style" w:eastAsia="ＭＳ 明朝" w:hAnsi="Bookman Old Style" w:hint="eastAsia"/>
          <w:szCs w:val="21"/>
        </w:rPr>
        <w:t>契約しなければ</w:t>
      </w:r>
      <w:r w:rsidR="00051097" w:rsidRPr="0058211D">
        <w:rPr>
          <w:rFonts w:ascii="Bookman Old Style" w:eastAsia="ＭＳ 明朝" w:hAnsi="Bookman Old Style" w:hint="eastAsia"/>
          <w:szCs w:val="21"/>
        </w:rPr>
        <w:t>なりません。また、国によっては不定期間、本船乗組員が逮捕または拘束される</w:t>
      </w:r>
      <w:r w:rsidR="0042370C" w:rsidRPr="0058211D">
        <w:rPr>
          <w:rFonts w:ascii="Bookman Old Style" w:eastAsia="ＭＳ 明朝" w:hAnsi="Bookman Old Style" w:hint="eastAsia"/>
          <w:szCs w:val="21"/>
        </w:rPr>
        <w:t>ケースもあります。米国に</w:t>
      </w:r>
      <w:r w:rsidR="00552FE3">
        <w:rPr>
          <w:rFonts w:ascii="Bookman Old Style" w:eastAsia="ＭＳ 明朝" w:hAnsi="Bookman Old Style" w:hint="eastAsia"/>
          <w:szCs w:val="21"/>
        </w:rPr>
        <w:t>お</w:t>
      </w:r>
      <w:r w:rsidR="0042370C" w:rsidRPr="0058211D">
        <w:rPr>
          <w:rFonts w:ascii="Bookman Old Style" w:eastAsia="ＭＳ 明朝" w:hAnsi="Bookman Old Style" w:hint="eastAsia"/>
          <w:szCs w:val="21"/>
        </w:rPr>
        <w:t>いては、</w:t>
      </w:r>
      <w:r w:rsidR="00552FE3">
        <w:rPr>
          <w:rFonts w:ascii="Bookman Old Style" w:eastAsia="ＭＳ 明朝" w:hAnsi="Bookman Old Style" w:hint="eastAsia"/>
          <w:szCs w:val="21"/>
        </w:rPr>
        <w:t>FWPCA</w:t>
      </w:r>
      <w:r w:rsidR="00CB46A7">
        <w:rPr>
          <w:rFonts w:ascii="Bookman Old Style" w:eastAsia="ＭＳ 明朝" w:hAnsi="Bookman Old Style" w:hint="eastAsia"/>
          <w:szCs w:val="21"/>
        </w:rPr>
        <w:t>上、過失による油濁</w:t>
      </w:r>
      <w:r w:rsidR="0042370C" w:rsidRPr="0058211D">
        <w:rPr>
          <w:rFonts w:ascii="Bookman Old Style" w:eastAsia="ＭＳ 明朝" w:hAnsi="Bookman Old Style" w:hint="eastAsia"/>
          <w:szCs w:val="21"/>
        </w:rPr>
        <w:t>事故に</w:t>
      </w:r>
      <w:r w:rsidR="00CB46A7">
        <w:rPr>
          <w:rFonts w:ascii="Bookman Old Style" w:eastAsia="ＭＳ 明朝" w:hAnsi="Bookman Old Style" w:hint="eastAsia"/>
          <w:szCs w:val="21"/>
        </w:rPr>
        <w:t>ついて</w:t>
      </w:r>
      <w:r w:rsidR="0042370C" w:rsidRPr="0058211D">
        <w:rPr>
          <w:rFonts w:ascii="Bookman Old Style" w:eastAsia="ＭＳ 明朝" w:hAnsi="Bookman Old Style" w:hint="eastAsia"/>
          <w:szCs w:val="21"/>
        </w:rPr>
        <w:t>刑事訴追</w:t>
      </w:r>
      <w:r w:rsidR="00CB46A7">
        <w:rPr>
          <w:rFonts w:ascii="Bookman Old Style" w:eastAsia="ＭＳ 明朝" w:hAnsi="Bookman Old Style" w:hint="eastAsia"/>
          <w:szCs w:val="21"/>
        </w:rPr>
        <w:t>が可能ですが、偶発的な油や化学製品の流出事故に対して刑事訴追されること</w:t>
      </w:r>
      <w:r w:rsidR="0042370C" w:rsidRPr="0058211D">
        <w:rPr>
          <w:rFonts w:ascii="Bookman Old Style" w:eastAsia="ＭＳ 明朝" w:hAnsi="Bookman Old Style" w:hint="eastAsia"/>
          <w:szCs w:val="21"/>
        </w:rPr>
        <w:t>は</w:t>
      </w:r>
      <w:r w:rsidR="00552FE3">
        <w:rPr>
          <w:rFonts w:ascii="Bookman Old Style" w:eastAsia="ＭＳ 明朝" w:hAnsi="Bookman Old Style" w:hint="eastAsia"/>
          <w:szCs w:val="21"/>
        </w:rPr>
        <w:t>殆どありません</w:t>
      </w:r>
      <w:r w:rsidR="00CB46A7">
        <w:rPr>
          <w:rFonts w:ascii="Bookman Old Style" w:eastAsia="ＭＳ 明朝" w:hAnsi="Bookman Old Style" w:hint="eastAsia"/>
          <w:szCs w:val="21"/>
        </w:rPr>
        <w:t>。大型事故（或いは規模に拘らず意図的な排出事件）</w:t>
      </w:r>
      <w:r w:rsidR="007664D4">
        <w:rPr>
          <w:rFonts w:ascii="Bookman Old Style" w:eastAsia="ＭＳ 明朝" w:hAnsi="Bookman Old Style" w:hint="eastAsia"/>
          <w:szCs w:val="21"/>
        </w:rPr>
        <w:t>においては、</w:t>
      </w:r>
      <w:r w:rsidR="00CB46A7">
        <w:rPr>
          <w:rFonts w:ascii="Bookman Old Style" w:eastAsia="ＭＳ 明朝" w:hAnsi="Bookman Old Style" w:hint="eastAsia"/>
          <w:szCs w:val="21"/>
        </w:rPr>
        <w:t>刑事訴追</w:t>
      </w:r>
      <w:r w:rsidR="007664D4">
        <w:rPr>
          <w:rFonts w:ascii="Bookman Old Style" w:eastAsia="ＭＳ 明朝" w:hAnsi="Bookman Old Style" w:hint="eastAsia"/>
          <w:szCs w:val="21"/>
        </w:rPr>
        <w:t>は珍しいことではありません。</w:t>
      </w:r>
    </w:p>
    <w:p w:rsidR="007664D4" w:rsidRPr="0058211D" w:rsidRDefault="007664D4" w:rsidP="00B071EA">
      <w:pPr>
        <w:widowControl/>
        <w:shd w:val="clear" w:color="auto" w:fill="FFFFFF"/>
        <w:spacing w:before="100" w:beforeAutospacing="1" w:after="100" w:afterAutospacing="1"/>
        <w:contextualSpacing/>
        <w:jc w:val="left"/>
        <w:rPr>
          <w:rFonts w:ascii="Bookman Old Style" w:eastAsia="ＭＳ 明朝" w:hAnsi="Bookman Old Style"/>
          <w:szCs w:val="21"/>
        </w:rPr>
      </w:pPr>
    </w:p>
    <w:p w:rsidR="00B071EA" w:rsidRDefault="00186074" w:rsidP="000A23EB">
      <w:pPr>
        <w:widowControl/>
        <w:shd w:val="clear" w:color="auto" w:fill="FFFFFF"/>
        <w:spacing w:before="100" w:beforeAutospacing="1" w:after="100" w:afterAutospacing="1"/>
        <w:contextualSpacing/>
        <w:jc w:val="center"/>
        <w:rPr>
          <w:rFonts w:ascii="Bookman Old Style" w:eastAsia="ＭＳ 明朝" w:hAnsi="Bookman Old Style" w:cs="Arial"/>
          <w:b/>
          <w:kern w:val="0"/>
          <w:szCs w:val="21"/>
          <w:u w:val="single"/>
          <w:lang w:val="en-US"/>
        </w:rPr>
      </w:pPr>
      <w:r>
        <w:rPr>
          <w:rFonts w:ascii="Bookman Old Style" w:eastAsia="ＭＳ 明朝" w:hAnsi="Bookman Old Style" w:cs="Arial" w:hint="eastAsia"/>
          <w:b/>
          <w:kern w:val="0"/>
          <w:szCs w:val="21"/>
          <w:u w:val="single"/>
          <w:lang w:val="en-US"/>
        </w:rPr>
        <w:t>問題の本質</w:t>
      </w:r>
    </w:p>
    <w:p w:rsidR="000A23EB" w:rsidRPr="000A23EB" w:rsidRDefault="000A23EB" w:rsidP="000A23EB">
      <w:pPr>
        <w:widowControl/>
        <w:shd w:val="clear" w:color="auto" w:fill="FFFFFF"/>
        <w:spacing w:before="100" w:beforeAutospacing="1" w:after="100" w:afterAutospacing="1"/>
        <w:contextualSpacing/>
        <w:rPr>
          <w:rFonts w:ascii="Bookman Old Style" w:eastAsia="ＭＳ 明朝" w:hAnsi="Bookman Old Style" w:cs="Arial"/>
          <w:kern w:val="0"/>
          <w:szCs w:val="21"/>
          <w:u w:val="single"/>
          <w:lang w:val="en-US"/>
        </w:rPr>
      </w:pPr>
    </w:p>
    <w:p w:rsidR="00842562" w:rsidRPr="0058211D" w:rsidRDefault="00C9067A" w:rsidP="00B071EA">
      <w:pPr>
        <w:widowControl/>
        <w:shd w:val="clear" w:color="auto" w:fill="FFFFFF"/>
        <w:spacing w:before="100" w:beforeAutospacing="1" w:after="100" w:afterAutospacing="1"/>
        <w:contextualSpacing/>
        <w:jc w:val="left"/>
        <w:rPr>
          <w:rFonts w:ascii="Bookman Old Style" w:eastAsia="ＭＳ 明朝" w:hAnsi="Bookman Old Style" w:cs="Arial"/>
          <w:kern w:val="0"/>
          <w:szCs w:val="21"/>
          <w:lang w:val="en-US"/>
        </w:rPr>
      </w:pPr>
      <w:r>
        <w:rPr>
          <w:rFonts w:ascii="Bookman Old Style" w:eastAsia="ＭＳ 明朝" w:hAnsi="Bookman Old Style" w:cs="Arial" w:hint="eastAsia"/>
          <w:kern w:val="0"/>
          <w:szCs w:val="21"/>
          <w:lang w:val="en-US"/>
        </w:rPr>
        <w:t>少量の流出事故</w:t>
      </w:r>
      <w:r w:rsidR="00B74D93" w:rsidRPr="0058211D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の多く</w:t>
      </w:r>
      <w:r w:rsidR="0074210D" w:rsidRPr="0058211D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は</w:t>
      </w:r>
      <w:r w:rsidR="00585E91" w:rsidRPr="0058211D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、貨物</w:t>
      </w:r>
      <w:r>
        <w:rPr>
          <w:rFonts w:ascii="Bookman Old Style" w:eastAsia="ＭＳ 明朝" w:hAnsi="Bookman Old Style" w:cs="Arial" w:hint="eastAsia"/>
          <w:kern w:val="0"/>
          <w:szCs w:val="21"/>
          <w:lang w:val="en-US"/>
        </w:rPr>
        <w:t>移送</w:t>
      </w:r>
      <w:r w:rsidR="00585E91" w:rsidRPr="0058211D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中の人為的なミスによって発生しています。</w:t>
      </w:r>
      <w:r w:rsidR="00A1266A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典型的なものは、</w:t>
      </w:r>
      <w:r>
        <w:rPr>
          <w:rFonts w:ascii="Bookman Old Style" w:eastAsia="ＭＳ 明朝" w:hAnsi="Bookman Old Style" w:cs="Arial" w:hint="eastAsia"/>
          <w:kern w:val="0"/>
          <w:szCs w:val="21"/>
          <w:lang w:val="en-US"/>
        </w:rPr>
        <w:t>補油</w:t>
      </w:r>
      <w:r w:rsidR="00AC2E05" w:rsidRPr="0058211D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、荷役、</w:t>
      </w:r>
      <w:r w:rsidR="00A1266A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移送</w:t>
      </w:r>
      <w:r w:rsidR="00AC2E05" w:rsidRPr="0058211D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、</w:t>
      </w:r>
      <w:r w:rsidR="00A1266A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瀬取り</w:t>
      </w:r>
      <w:r w:rsidR="00AC2E05" w:rsidRPr="0058211D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中</w:t>
      </w:r>
      <w:r w:rsidR="00A1266A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の</w:t>
      </w:r>
      <w:r w:rsidR="00CD5A95" w:rsidRPr="0058211D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溢れ</w:t>
      </w:r>
      <w:r w:rsidR="00A1266A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・流出や</w:t>
      </w:r>
      <w:r w:rsidR="00AC2E05" w:rsidRPr="0058211D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、移送ホースやフランジからの</w:t>
      </w:r>
      <w:r w:rsidR="002357EB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漏洩</w:t>
      </w:r>
      <w:r w:rsidR="00842562" w:rsidRPr="0058211D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で</w:t>
      </w:r>
      <w:r w:rsidR="00AC2E05" w:rsidRPr="0058211D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、</w:t>
      </w:r>
      <w:r w:rsidR="002357EB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時々</w:t>
      </w:r>
      <w:r w:rsidR="00842562" w:rsidRPr="0058211D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付近を</w:t>
      </w:r>
      <w:r w:rsidR="00A1266A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航行</w:t>
      </w:r>
      <w:r w:rsidR="00842562" w:rsidRPr="0058211D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する船舶の</w:t>
      </w:r>
      <w:r w:rsidR="00A1266A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航</w:t>
      </w:r>
      <w:r w:rsidR="00842562" w:rsidRPr="0058211D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波によって発生</w:t>
      </w:r>
      <w:r w:rsidR="00A1266A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したり</w:t>
      </w:r>
      <w:r w:rsidR="00D3619B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、</w:t>
      </w:r>
      <w:r w:rsidR="00842562" w:rsidRPr="0058211D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事態が悪化すること</w:t>
      </w:r>
      <w:r w:rsidR="002357EB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も</w:t>
      </w:r>
      <w:r w:rsidR="00842562" w:rsidRPr="0058211D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あります。また、燃料タンクを</w:t>
      </w:r>
      <w:r w:rsidR="00186074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貫通</w:t>
      </w:r>
      <w:r w:rsidR="00842562" w:rsidRPr="0058211D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するバラスト配管の</w:t>
      </w:r>
      <w:r w:rsidR="002357EB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亀裂</w:t>
      </w:r>
      <w:r w:rsidR="00842562" w:rsidRPr="0058211D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や腐食など、構造部材の軽微な</w:t>
      </w:r>
      <w:r w:rsidR="002357EB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不具合が原因で局部的な漏洩</w:t>
      </w:r>
      <w:r w:rsidR="00842562" w:rsidRPr="0058211D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が発生することもあります。</w:t>
      </w:r>
      <w:r w:rsidR="00B55CC7" w:rsidRPr="0058211D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また、</w:t>
      </w:r>
      <w:r w:rsidR="00842562" w:rsidRPr="0058211D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廃</w:t>
      </w:r>
      <w:r w:rsidR="00186074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油</w:t>
      </w:r>
      <w:r w:rsidR="00842562" w:rsidRPr="0058211D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やビルジの故意による排出もあります。</w:t>
      </w:r>
    </w:p>
    <w:p w:rsidR="00842562" w:rsidRDefault="008F316A" w:rsidP="00B071EA">
      <w:pPr>
        <w:widowControl/>
        <w:shd w:val="clear" w:color="auto" w:fill="FFFFFF"/>
        <w:spacing w:before="100" w:beforeAutospacing="1" w:after="100" w:afterAutospacing="1"/>
        <w:contextualSpacing/>
        <w:jc w:val="left"/>
        <w:rPr>
          <w:rFonts w:ascii="Bookman Old Style" w:eastAsia="ＭＳ 明朝" w:hAnsi="Bookman Old Style" w:cs="Arial"/>
          <w:kern w:val="0"/>
          <w:szCs w:val="21"/>
          <w:lang w:val="en-US"/>
        </w:rPr>
      </w:pPr>
      <w:r w:rsidRPr="00186074">
        <w:rPr>
          <w:rFonts w:ascii="Bookman Old Style" w:eastAsia="ＭＳ 明朝" w:hAnsi="Bookman Old Style" w:cs="Arial" w:hint="eastAsia"/>
          <w:kern w:val="0"/>
          <w:szCs w:val="21"/>
          <w:u w:val="single"/>
          <w:lang w:val="en-US"/>
        </w:rPr>
        <w:t>大規模流出事故</w:t>
      </w:r>
      <w:r w:rsidR="00381F34" w:rsidRPr="00186074">
        <w:rPr>
          <w:rFonts w:ascii="Bookman Old Style" w:eastAsia="ＭＳ 明朝" w:hAnsi="Bookman Old Style" w:cs="Arial" w:hint="eastAsia"/>
          <w:kern w:val="0"/>
          <w:szCs w:val="21"/>
          <w:u w:val="single"/>
          <w:lang w:val="en-US"/>
        </w:rPr>
        <w:t>の多くは海難事故により発生しています。</w:t>
      </w:r>
      <w:r w:rsidRPr="008F316A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沖合</w:t>
      </w:r>
      <w:r w:rsidR="00381F34" w:rsidRPr="008F316A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での事故の多くは</w:t>
      </w:r>
      <w:r w:rsidR="00186074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船舶</w:t>
      </w:r>
      <w:r w:rsidR="00381F34" w:rsidRPr="008F316A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衝突や船舶の構造上の問題が原因であ</w:t>
      </w:r>
      <w:r w:rsidRPr="008F316A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り、</w:t>
      </w:r>
      <w:r w:rsidR="00381F34" w:rsidRPr="008F316A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一方、</w:t>
      </w:r>
      <w:r w:rsidR="00186074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沿岸</w:t>
      </w:r>
      <w:r w:rsidR="00381F34" w:rsidRPr="008F316A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や港内では衝突や座礁が原因となっています。</w:t>
      </w:r>
      <w:r w:rsidR="00381F34" w:rsidRPr="008F316A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MARPOL</w:t>
      </w:r>
      <w:r w:rsidR="00381F34" w:rsidRPr="008F316A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条約及び</w:t>
      </w:r>
      <w:r w:rsidR="00381F34" w:rsidRPr="008F316A">
        <w:rPr>
          <w:rFonts w:ascii="Bookman Old Style" w:eastAsia="ＭＳ 明朝" w:hAnsi="Bookman Old Style" w:cs="Arial" w:hint="eastAsia"/>
          <w:kern w:val="0"/>
          <w:szCs w:val="21"/>
          <w:lang w:val="en-US"/>
        </w:rPr>
        <w:t xml:space="preserve">OPA </w:t>
      </w:r>
      <w:r w:rsidR="002F5704" w:rsidRPr="008F316A">
        <w:rPr>
          <w:rFonts w:ascii="Bookman Old Style" w:eastAsia="ＭＳ 明朝" w:hAnsi="Bookman Old Style" w:cs="Arial"/>
          <w:kern w:val="0"/>
          <w:szCs w:val="21"/>
          <w:lang w:val="en-US"/>
        </w:rPr>
        <w:t>‘</w:t>
      </w:r>
      <w:r w:rsidR="00381F34" w:rsidRPr="008F316A">
        <w:rPr>
          <w:rFonts w:ascii="Bookman Old Style" w:eastAsia="ＭＳ 明朝" w:hAnsi="Bookman Old Style" w:cs="Arial"/>
          <w:kern w:val="0"/>
          <w:szCs w:val="21"/>
          <w:lang w:val="en-US"/>
        </w:rPr>
        <w:t>90</w:t>
      </w:r>
      <w:r w:rsidR="00381F34" w:rsidRPr="008F316A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による</w:t>
      </w:r>
      <w:r w:rsidR="002F5704" w:rsidRPr="008F316A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タンカーに対する</w:t>
      </w:r>
      <w:r w:rsidR="00186074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ダブルハルの段階的導入要求の出現</w:t>
      </w:r>
      <w:r w:rsidR="002F5704" w:rsidRPr="008F316A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により、</w:t>
      </w:r>
      <w:r w:rsidR="00186074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海難事故に伴う</w:t>
      </w:r>
      <w:r w:rsidR="00B06252" w:rsidRPr="008F316A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外</w:t>
      </w:r>
      <w:r w:rsidR="002F5704" w:rsidRPr="008F316A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板</w:t>
      </w:r>
      <w:r w:rsidR="00186074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へ</w:t>
      </w:r>
      <w:r w:rsidR="002F5704" w:rsidRPr="008F316A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の</w:t>
      </w:r>
      <w:r w:rsidR="00186074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損傷は</w:t>
      </w:r>
      <w:r w:rsidR="002F5704" w:rsidRPr="008F316A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軽微</w:t>
      </w:r>
      <w:r w:rsidRPr="008F316A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亀裂</w:t>
      </w:r>
      <w:r w:rsidR="002F5704" w:rsidRPr="008F316A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や</w:t>
      </w:r>
      <w:r w:rsidR="00186074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軽度な範囲なものとなり流出事故</w:t>
      </w:r>
      <w:r w:rsidR="00B06252" w:rsidRPr="008F316A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は減少しました。従って、</w:t>
      </w:r>
      <w:r w:rsidR="00186074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他物接触</w:t>
      </w:r>
      <w:r w:rsidR="00B06252" w:rsidRPr="008F316A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や座礁が、</w:t>
      </w:r>
      <w:r w:rsidRPr="008F316A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大規模流出事故</w:t>
      </w:r>
      <w:r w:rsidR="00B06252" w:rsidRPr="008F316A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を引き起こす</w:t>
      </w:r>
      <w:r w:rsidR="00186074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かなり</w:t>
      </w:r>
      <w:r w:rsidR="00B06252" w:rsidRPr="008F316A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深刻な原因となっています。この結果、</w:t>
      </w:r>
      <w:r w:rsidRPr="008F316A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大規模流出事故</w:t>
      </w:r>
      <w:r w:rsidR="00B06252" w:rsidRPr="008F316A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の殆どは、乾貨物船の燃料油</w:t>
      </w:r>
      <w:r w:rsidRPr="008F316A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流出</w:t>
      </w:r>
      <w:r w:rsidR="00E61555" w:rsidRPr="008F316A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よりもタンカーからの</w:t>
      </w:r>
      <w:r w:rsidRPr="008F316A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流出であり</w:t>
      </w:r>
      <w:r w:rsidR="00E61555" w:rsidRPr="008F316A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、またタンカーによる事故の殆どは、近年では数の減ったシングルハルのタンカーによるものです。</w:t>
      </w:r>
    </w:p>
    <w:p w:rsidR="008F316A" w:rsidRPr="0058211D" w:rsidRDefault="008F316A" w:rsidP="00B071EA">
      <w:pPr>
        <w:widowControl/>
        <w:shd w:val="clear" w:color="auto" w:fill="FFFFFF"/>
        <w:spacing w:before="100" w:beforeAutospacing="1" w:after="100" w:afterAutospacing="1"/>
        <w:contextualSpacing/>
        <w:jc w:val="left"/>
        <w:rPr>
          <w:rFonts w:ascii="Bookman Old Style" w:eastAsia="ＭＳ 明朝" w:hAnsi="Bookman Old Style" w:cs="Arial"/>
          <w:kern w:val="0"/>
          <w:szCs w:val="21"/>
          <w:lang w:val="en-US"/>
        </w:rPr>
      </w:pPr>
    </w:p>
    <w:p w:rsidR="00E61555" w:rsidRPr="0058211D" w:rsidRDefault="00E61555" w:rsidP="00B071EA">
      <w:pPr>
        <w:widowControl/>
        <w:shd w:val="clear" w:color="auto" w:fill="FFFFFF"/>
        <w:spacing w:before="100" w:beforeAutospacing="1" w:after="100" w:afterAutospacing="1"/>
        <w:contextualSpacing/>
        <w:jc w:val="center"/>
        <w:rPr>
          <w:rFonts w:ascii="Bookman Old Style" w:eastAsia="ＭＳ 明朝" w:hAnsi="Bookman Old Style" w:cs="Arial"/>
          <w:b/>
          <w:kern w:val="0"/>
          <w:szCs w:val="21"/>
          <w:u w:val="single"/>
          <w:lang w:val="en-US"/>
        </w:rPr>
      </w:pPr>
      <w:r w:rsidRPr="0058211D">
        <w:rPr>
          <w:rFonts w:ascii="Bookman Old Style" w:eastAsia="ＭＳ 明朝" w:hAnsi="Bookman Old Style" w:cs="Arial" w:hint="eastAsia"/>
          <w:b/>
          <w:kern w:val="0"/>
          <w:szCs w:val="21"/>
          <w:u w:val="single"/>
          <w:lang w:val="en-US"/>
        </w:rPr>
        <w:t>事故例：事故から学ぶ教訓</w:t>
      </w:r>
    </w:p>
    <w:p w:rsidR="00E61555" w:rsidRPr="0058211D" w:rsidRDefault="00E61555" w:rsidP="00B071EA">
      <w:pPr>
        <w:widowControl/>
        <w:shd w:val="clear" w:color="auto" w:fill="FFFFFF"/>
        <w:spacing w:before="100" w:beforeAutospacing="1" w:after="100" w:afterAutospacing="1"/>
        <w:contextualSpacing/>
        <w:jc w:val="left"/>
        <w:rPr>
          <w:rFonts w:ascii="Bookman Old Style" w:eastAsia="ＭＳ 明朝" w:hAnsi="Bookman Old Style" w:cs="Arial"/>
          <w:b/>
          <w:kern w:val="0"/>
          <w:szCs w:val="21"/>
          <w:u w:val="single"/>
          <w:lang w:val="en-US"/>
        </w:rPr>
      </w:pPr>
      <w:r w:rsidRPr="0058211D">
        <w:rPr>
          <w:rFonts w:ascii="Bookman Old Style" w:eastAsia="ＭＳ 明朝" w:hAnsi="Bookman Old Style" w:cs="Arial" w:hint="eastAsia"/>
          <w:b/>
          <w:kern w:val="0"/>
          <w:szCs w:val="21"/>
          <w:u w:val="single"/>
          <w:lang w:val="en-US"/>
        </w:rPr>
        <w:t>座礁</w:t>
      </w:r>
    </w:p>
    <w:p w:rsidR="00E61555" w:rsidRPr="0058211D" w:rsidRDefault="00E61555" w:rsidP="00B071EA">
      <w:pPr>
        <w:widowControl/>
        <w:shd w:val="clear" w:color="auto" w:fill="FFFFFF"/>
        <w:spacing w:before="100" w:beforeAutospacing="1" w:after="100" w:afterAutospacing="1"/>
        <w:contextualSpacing/>
        <w:jc w:val="left"/>
        <w:rPr>
          <w:rFonts w:ascii="Bookman Old Style" w:eastAsia="ＭＳ 明朝" w:hAnsi="Bookman Old Style" w:cs="Arial"/>
          <w:kern w:val="0"/>
          <w:szCs w:val="21"/>
          <w:lang w:val="en-US"/>
        </w:rPr>
      </w:pPr>
      <w:r w:rsidRPr="0058211D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TORREY CANYON</w:t>
      </w:r>
      <w:r w:rsidRPr="0058211D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号や</w:t>
      </w:r>
      <w:r w:rsidRPr="0058211D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AMOCO CADIZ</w:t>
      </w:r>
      <w:r w:rsidR="00186074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号の</w:t>
      </w:r>
      <w:r w:rsidR="00B55CC7" w:rsidRPr="0058211D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、ヨーロッパで発生した</w:t>
      </w:r>
      <w:r w:rsidRPr="0058211D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古い事故を除</w:t>
      </w:r>
      <w:r w:rsidR="009976C3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き</w:t>
      </w:r>
      <w:r w:rsidRPr="0058211D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、米国に於いて</w:t>
      </w:r>
      <w:r w:rsidR="00186074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最も有名な事故は、</w:t>
      </w:r>
      <w:r w:rsidR="00186074">
        <w:rPr>
          <w:rFonts w:ascii="Bookman Old Style" w:eastAsia="ＭＳ 明朝" w:hAnsi="Bookman Old Style" w:cs="Arial" w:hint="eastAsia"/>
          <w:kern w:val="0"/>
          <w:szCs w:val="21"/>
          <w:lang w:val="en-US"/>
        </w:rPr>
        <w:t xml:space="preserve">OPA </w:t>
      </w:r>
      <w:r w:rsidR="00186074">
        <w:rPr>
          <w:rFonts w:ascii="Bookman Old Style" w:eastAsia="ＭＳ 明朝" w:hAnsi="Bookman Old Style" w:cs="Arial"/>
          <w:kern w:val="0"/>
          <w:szCs w:val="21"/>
          <w:lang w:val="en-US"/>
        </w:rPr>
        <w:t>‘</w:t>
      </w:r>
      <w:r w:rsidR="00186074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90</w:t>
      </w:r>
      <w:r w:rsidR="00186074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制定の実質的契機となった</w:t>
      </w:r>
      <w:r w:rsidR="003F38E7" w:rsidRPr="0058211D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、</w:t>
      </w:r>
      <w:r w:rsidRPr="0058211D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シングルハルタイプの</w:t>
      </w:r>
      <w:r w:rsidRPr="0058211D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EXXON VALDEZ</w:t>
      </w:r>
      <w:r w:rsidR="003F38E7" w:rsidRPr="0058211D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号</w:t>
      </w:r>
      <w:r w:rsidRPr="0058211D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が</w:t>
      </w:r>
      <w:r w:rsidR="003F38E7" w:rsidRPr="0058211D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1989</w:t>
      </w:r>
      <w:r w:rsidR="003F38E7" w:rsidRPr="0058211D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年、貨物満載状態でアラスカの</w:t>
      </w:r>
      <w:r w:rsidR="003F38E7" w:rsidRPr="0058211D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Valdez</w:t>
      </w:r>
      <w:r w:rsidR="003F38E7" w:rsidRPr="0058211D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を出港後、</w:t>
      </w:r>
      <w:r w:rsidR="003F38E7" w:rsidRPr="0058211D">
        <w:rPr>
          <w:rFonts w:ascii="Bookman Old Style" w:eastAsia="ＭＳ 明朝" w:hAnsi="Bookman Old Style" w:cs="Arial" w:hint="eastAsia"/>
          <w:kern w:val="0"/>
          <w:szCs w:val="21"/>
          <w:lang w:val="en-US"/>
        </w:rPr>
        <w:t xml:space="preserve">Bligh </w:t>
      </w:r>
      <w:r w:rsidR="003F38E7" w:rsidRPr="0058211D">
        <w:rPr>
          <w:rFonts w:ascii="Bookman Old Style" w:eastAsia="ＭＳ 明朝" w:hAnsi="Bookman Old Style" w:cs="Arial"/>
          <w:kern w:val="0"/>
          <w:szCs w:val="21"/>
          <w:lang w:val="en-US"/>
        </w:rPr>
        <w:t>reef</w:t>
      </w:r>
      <w:r w:rsidR="003F38E7" w:rsidRPr="0058211D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にて座礁した</w:t>
      </w:r>
      <w:r w:rsidR="00186074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ことです。こ</w:t>
      </w:r>
      <w:r w:rsidR="003F38E7" w:rsidRPr="0058211D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の油</w:t>
      </w:r>
      <w:r w:rsidR="009976C3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流出</w:t>
      </w:r>
      <w:r w:rsidR="003F38E7" w:rsidRPr="0058211D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の影響を受けて、</w:t>
      </w:r>
      <w:r w:rsidR="003F38E7" w:rsidRPr="0058211D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1990</w:t>
      </w:r>
      <w:r w:rsidR="003F38E7" w:rsidRPr="0058211D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年米国油濁法</w:t>
      </w:r>
      <w:r w:rsidR="00186074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（</w:t>
      </w:r>
      <w:r w:rsidR="00186074">
        <w:rPr>
          <w:rFonts w:ascii="Bookman Old Style" w:eastAsia="ＭＳ 明朝" w:hAnsi="Bookman Old Style" w:cs="Arial" w:hint="eastAsia"/>
          <w:kern w:val="0"/>
          <w:szCs w:val="21"/>
          <w:lang w:val="en-US"/>
        </w:rPr>
        <w:t xml:space="preserve">the </w:t>
      </w:r>
      <w:r w:rsidR="007F69EA">
        <w:rPr>
          <w:rFonts w:ascii="Bookman Old Style" w:eastAsia="ＭＳ 明朝" w:hAnsi="Bookman Old Style" w:cs="Arial" w:hint="eastAsia"/>
          <w:kern w:val="0"/>
          <w:szCs w:val="21"/>
          <w:lang w:val="en-US"/>
        </w:rPr>
        <w:t xml:space="preserve">Oil Pollution Act of 1990 </w:t>
      </w:r>
      <w:r w:rsidR="007F69EA">
        <w:rPr>
          <w:rFonts w:ascii="Bookman Old Style" w:eastAsia="ＭＳ 明朝" w:hAnsi="Bookman Old Style" w:cs="Arial"/>
          <w:kern w:val="0"/>
          <w:szCs w:val="21"/>
          <w:lang w:val="en-US"/>
        </w:rPr>
        <w:t>–</w:t>
      </w:r>
      <w:r w:rsidR="007F69EA">
        <w:rPr>
          <w:rFonts w:ascii="Bookman Old Style" w:eastAsia="ＭＳ 明朝" w:hAnsi="Bookman Old Style" w:cs="Arial" w:hint="eastAsia"/>
          <w:kern w:val="0"/>
          <w:szCs w:val="21"/>
          <w:lang w:val="en-US"/>
        </w:rPr>
        <w:t xml:space="preserve"> OPA </w:t>
      </w:r>
      <w:r w:rsidR="007F69EA">
        <w:rPr>
          <w:rFonts w:ascii="Bookman Old Style" w:eastAsia="ＭＳ 明朝" w:hAnsi="Bookman Old Style" w:cs="Arial"/>
          <w:kern w:val="0"/>
          <w:szCs w:val="21"/>
          <w:lang w:val="en-US"/>
        </w:rPr>
        <w:t>‘</w:t>
      </w:r>
      <w:r w:rsidR="00186074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90</w:t>
      </w:r>
      <w:r w:rsidR="00186074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）</w:t>
      </w:r>
      <w:r w:rsidR="003F38E7" w:rsidRPr="0058211D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が成立し、同法によって</w:t>
      </w:r>
      <w:r w:rsidR="00416221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、</w:t>
      </w:r>
      <w:r w:rsidR="003F38E7" w:rsidRPr="0058211D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ダブルハル構造</w:t>
      </w:r>
      <w:r w:rsidR="00416221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が義務化</w:t>
      </w:r>
      <w:r w:rsidR="003F38E7" w:rsidRPr="0058211D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、責任制限</w:t>
      </w:r>
      <w:r w:rsidR="00416221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額も引き上げられ</w:t>
      </w:r>
      <w:r w:rsidR="004E7DF6" w:rsidRPr="0058211D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、座礁事故を防ぐため</w:t>
      </w:r>
      <w:r w:rsidR="00416221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に、</w:t>
      </w:r>
      <w:r w:rsidR="004E7DF6" w:rsidRPr="0058211D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より</w:t>
      </w:r>
      <w:r w:rsidR="00AE240B" w:rsidRPr="0058211D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慎重</w:t>
      </w:r>
      <w:r w:rsidR="00416221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な</w:t>
      </w:r>
      <w:r w:rsidR="00AE240B" w:rsidRPr="0058211D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予防措置を</w:t>
      </w:r>
      <w:r w:rsidR="00416221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取ることが</w:t>
      </w:r>
      <w:r w:rsidR="00AE240B" w:rsidRPr="0058211D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要求されることとなりました。この事故では</w:t>
      </w:r>
      <w:r w:rsidR="004E7DF6" w:rsidRPr="0058211D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航行に関</w:t>
      </w:r>
      <w:r w:rsidR="00AE240B" w:rsidRPr="0058211D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する教訓があります。</w:t>
      </w:r>
      <w:r w:rsidR="004E7DF6" w:rsidRPr="0058211D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事件当時、</w:t>
      </w:r>
      <w:r w:rsidR="004308AC" w:rsidRPr="0058211D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船長は次席航海士を一</w:t>
      </w:r>
      <w:r w:rsidR="00AE240B" w:rsidRPr="0058211D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人残し</w:t>
      </w:r>
      <w:r w:rsidR="00894ACF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て船橋を離れ</w:t>
      </w:r>
      <w:r w:rsidR="00AE240B" w:rsidRPr="0058211D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、予定していた針路の変更が遅れてしまったので</w:t>
      </w:r>
      <w:r w:rsidR="00A0400C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す</w:t>
      </w:r>
      <w:r w:rsidR="00AE240B" w:rsidRPr="0058211D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。</w:t>
      </w:r>
    </w:p>
    <w:p w:rsidR="00AE240B" w:rsidRPr="00A0400C" w:rsidRDefault="00AE240B" w:rsidP="00B071EA">
      <w:pPr>
        <w:widowControl/>
        <w:shd w:val="clear" w:color="auto" w:fill="FFFFFF"/>
        <w:spacing w:before="100" w:beforeAutospacing="1" w:after="100" w:afterAutospacing="1"/>
        <w:contextualSpacing/>
        <w:jc w:val="left"/>
        <w:rPr>
          <w:rFonts w:ascii="Bookman Old Style" w:eastAsia="ＭＳ 明朝" w:hAnsi="Bookman Old Style" w:cs="Arial"/>
          <w:b/>
          <w:color w:val="FF0000"/>
          <w:kern w:val="0"/>
          <w:szCs w:val="21"/>
          <w:u w:val="single"/>
          <w:lang w:val="en-US"/>
        </w:rPr>
      </w:pPr>
    </w:p>
    <w:p w:rsidR="004308AC" w:rsidRPr="0058211D" w:rsidRDefault="00FB6C84" w:rsidP="00B071EA">
      <w:pPr>
        <w:widowControl/>
        <w:shd w:val="clear" w:color="auto" w:fill="FFFFFF"/>
        <w:spacing w:before="100" w:beforeAutospacing="1" w:after="100" w:afterAutospacing="1"/>
        <w:contextualSpacing/>
        <w:jc w:val="left"/>
        <w:rPr>
          <w:rFonts w:ascii="Bookman Old Style" w:eastAsia="ＭＳ 明朝" w:hAnsi="Bookman Old Style" w:cs="Arial"/>
          <w:b/>
          <w:color w:val="FF0000"/>
          <w:kern w:val="0"/>
          <w:szCs w:val="21"/>
          <w:u w:val="single"/>
          <w:lang w:val="en-US"/>
        </w:rPr>
      </w:pPr>
      <w:r w:rsidRPr="00A0400C">
        <w:rPr>
          <w:rFonts w:ascii="Bookman Old Style" w:eastAsia="ＭＳ 明朝" w:hAnsi="Bookman Old Style" w:cs="Arial" w:hint="eastAsia"/>
          <w:b/>
          <w:kern w:val="0"/>
          <w:szCs w:val="21"/>
          <w:u w:val="single"/>
          <w:lang w:val="en-US"/>
        </w:rPr>
        <w:t>Anchor Strike</w:t>
      </w:r>
    </w:p>
    <w:p w:rsidR="004308AC" w:rsidRPr="0058211D" w:rsidRDefault="00A0400C" w:rsidP="00B071EA">
      <w:pPr>
        <w:widowControl/>
        <w:shd w:val="clear" w:color="auto" w:fill="FFFFFF"/>
        <w:spacing w:before="100" w:beforeAutospacing="1" w:after="100" w:afterAutospacing="1"/>
        <w:contextualSpacing/>
        <w:jc w:val="left"/>
        <w:rPr>
          <w:rFonts w:ascii="Bookman Old Style" w:eastAsia="ＭＳ 明朝" w:hAnsi="Bookman Old Style" w:cs="Arial"/>
          <w:kern w:val="0"/>
          <w:szCs w:val="21"/>
          <w:lang w:val="en-US"/>
        </w:rPr>
      </w:pPr>
      <w:r w:rsidRPr="00E65229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本船のアンカーで</w:t>
      </w:r>
      <w:r w:rsidR="00186074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本船</w:t>
      </w:r>
      <w:r w:rsidRPr="00E65229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船体に穴を開</w:t>
      </w:r>
      <w:r w:rsidR="004308AC" w:rsidRPr="00E65229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け</w:t>
      </w:r>
      <w:r w:rsidRPr="00E65229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た</w:t>
      </w:r>
      <w:r w:rsidR="004308AC" w:rsidRPr="00E65229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ことによる事故が</w:t>
      </w:r>
      <w:r w:rsidRPr="00E65229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幾つか</w:t>
      </w:r>
      <w:r w:rsidR="004308AC" w:rsidRPr="00E65229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発生しています。例えば、米国籍のタンカー</w:t>
      </w:r>
      <w:r w:rsidR="00AE240B" w:rsidRPr="00E65229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が</w:t>
      </w:r>
      <w:r w:rsidR="004308AC" w:rsidRPr="00E65229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1990</w:t>
      </w:r>
      <w:r w:rsidR="00AE240B" w:rsidRPr="00E65229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年にロサンゼルス沖に</w:t>
      </w:r>
      <w:r w:rsidR="00E65229" w:rsidRPr="00E65229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投錨する</w:t>
      </w:r>
      <w:r w:rsidR="00AE240B" w:rsidRPr="00E65229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際、</w:t>
      </w:r>
      <w:r w:rsidR="004308AC" w:rsidRPr="00E65229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水深の判断を誤り、</w:t>
      </w:r>
      <w:r w:rsidR="004308AC" w:rsidRPr="00E65229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1</w:t>
      </w:r>
      <w:r w:rsidR="002A26EC" w:rsidRPr="00E65229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,</w:t>
      </w:r>
      <w:r w:rsidR="004308AC" w:rsidRPr="00E65229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300</w:t>
      </w:r>
      <w:r w:rsidR="00AE240B" w:rsidRPr="00E65229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トンもの油がカリフォルニアのビーチに</w:t>
      </w:r>
      <w:r w:rsidR="002A26EC" w:rsidRPr="00E65229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流出</w:t>
      </w:r>
      <w:r w:rsidR="004308AC" w:rsidRPr="00E65229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、環境損害</w:t>
      </w:r>
      <w:r w:rsidR="002A26EC" w:rsidRPr="00E65229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が</w:t>
      </w:r>
      <w:r w:rsidR="004308AC" w:rsidRPr="00E65229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発生</w:t>
      </w:r>
      <w:r w:rsidR="002A26EC" w:rsidRPr="00E65229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し</w:t>
      </w:r>
      <w:r w:rsidR="004308AC" w:rsidRPr="00E65229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マスコミ報道の</w:t>
      </w:r>
      <w:r w:rsidR="002A26EC" w:rsidRPr="00E65229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標的</w:t>
      </w:r>
      <w:r w:rsidR="004308AC" w:rsidRPr="00E65229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となったケースがあります。この事故から学ぶ教訓は、十分な水深</w:t>
      </w:r>
      <w:r w:rsidR="002A26EC" w:rsidRPr="00E65229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が</w:t>
      </w:r>
      <w:r w:rsidR="004308AC" w:rsidRPr="00E65229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無い場所では錨泊すべきでないということでしょう。</w:t>
      </w:r>
    </w:p>
    <w:p w:rsidR="004308AC" w:rsidRPr="0058211D" w:rsidRDefault="007804CC" w:rsidP="00B071EA">
      <w:pPr>
        <w:widowControl/>
        <w:shd w:val="clear" w:color="auto" w:fill="FFFFFF"/>
        <w:spacing w:before="100" w:beforeAutospacing="1" w:after="100" w:afterAutospacing="1"/>
        <w:contextualSpacing/>
        <w:jc w:val="left"/>
        <w:rPr>
          <w:rFonts w:ascii="Bookman Old Style" w:eastAsia="ＭＳ 明朝" w:hAnsi="Bookman Old Style" w:cs="Arial"/>
        </w:rPr>
      </w:pPr>
      <w:r w:rsidRPr="007804CC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他にも</w:t>
      </w:r>
      <w:r w:rsidR="000253E4" w:rsidRPr="007804CC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シングルハル</w:t>
      </w:r>
      <w:r w:rsidRPr="007804CC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タンカー</w:t>
      </w:r>
      <w:r w:rsidR="000253E4" w:rsidRPr="007804CC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による</w:t>
      </w:r>
      <w:r w:rsidR="00AE240B" w:rsidRPr="00E65229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事故</w:t>
      </w:r>
      <w:r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が、</w:t>
      </w:r>
      <w:r w:rsidR="00AE240B" w:rsidRPr="00E65229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2000</w:t>
      </w:r>
      <w:r w:rsidR="00AE240B" w:rsidRPr="00E65229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年</w:t>
      </w:r>
      <w:r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、</w:t>
      </w:r>
      <w:r w:rsidR="004308AC" w:rsidRPr="00E65229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ミシシッピ川</w:t>
      </w:r>
      <w:r>
        <w:rPr>
          <w:rFonts w:ascii="Bookman Old Style" w:eastAsia="ＭＳ 明朝" w:hAnsi="Bookman Old Style" w:cs="Arial" w:hint="eastAsia"/>
          <w:kern w:val="0"/>
          <w:szCs w:val="21"/>
          <w:lang w:val="en-US"/>
        </w:rPr>
        <w:t>下流</w:t>
      </w:r>
      <w:r w:rsidR="00186074" w:rsidRPr="00E65229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New Orleans</w:t>
      </w:r>
      <w:r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で</w:t>
      </w:r>
      <w:r w:rsidR="00AE240B" w:rsidRPr="00E65229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発生しています。</w:t>
      </w:r>
      <w:r w:rsidR="00AE240B" w:rsidRPr="00870B15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この</w:t>
      </w:r>
      <w:r w:rsidRPr="00870B15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事故</w:t>
      </w:r>
      <w:r w:rsidR="00870B15" w:rsidRPr="00870B15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で</w:t>
      </w:r>
      <w:r w:rsidR="00AE240B" w:rsidRPr="00870B15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は、</w:t>
      </w:r>
      <w:r w:rsidR="00870B15" w:rsidRPr="00870B15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本船が</w:t>
      </w:r>
      <w:r w:rsidR="000253E4" w:rsidRPr="00870B15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クランクケースの爆発</w:t>
      </w:r>
      <w:r w:rsidRPr="00870B15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で</w:t>
      </w:r>
      <w:r w:rsidR="000253E4" w:rsidRPr="00870B15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電力</w:t>
      </w:r>
      <w:r w:rsidR="00870B15" w:rsidRPr="00870B15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を</w:t>
      </w:r>
      <w:r w:rsidR="000253E4" w:rsidRPr="00870B15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喪失</w:t>
      </w:r>
      <w:r w:rsidR="00870B15" w:rsidRPr="00870B15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し</w:t>
      </w:r>
      <w:r w:rsidR="000253E4" w:rsidRPr="00870B15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、パイロット</w:t>
      </w:r>
      <w:r w:rsidR="00870B15" w:rsidRPr="00870B15">
        <w:rPr>
          <w:rFonts w:ascii="Bookman Old Style" w:eastAsia="ＭＳ 明朝" w:hAnsi="Bookman Old Style" w:cs="Arial" w:hint="eastAsia"/>
          <w:kern w:val="0"/>
          <w:szCs w:val="21"/>
          <w:lang w:val="en-US"/>
        </w:rPr>
        <w:t>は本船が岸へ接近するのを防ぐため投錨した</w:t>
      </w:r>
      <w:r w:rsidR="00AE240B" w:rsidRPr="00870B15">
        <w:rPr>
          <w:rFonts w:ascii="Bookman Old Style" w:eastAsia="ＭＳ 明朝" w:hAnsi="Bookman Old Style" w:cs="Arial" w:hint="eastAsia"/>
        </w:rPr>
        <w:t>結果</w:t>
      </w:r>
      <w:r w:rsidR="000253E4" w:rsidRPr="00870B15">
        <w:rPr>
          <w:rFonts w:ascii="Bookman Old Style" w:eastAsia="ＭＳ 明朝" w:hAnsi="Bookman Old Style" w:cs="Arial" w:hint="eastAsia"/>
        </w:rPr>
        <w:t>、</w:t>
      </w:r>
      <w:r w:rsidR="00186074">
        <w:rPr>
          <w:rFonts w:ascii="Bookman Old Style" w:eastAsia="ＭＳ 明朝" w:hAnsi="Bookman Old Style" w:cs="Arial" w:hint="eastAsia"/>
        </w:rPr>
        <w:t>その</w:t>
      </w:r>
      <w:r w:rsidR="00870B15" w:rsidRPr="00870B15">
        <w:rPr>
          <w:rFonts w:ascii="Bookman Old Style" w:eastAsia="ＭＳ 明朝" w:hAnsi="Bookman Old Style" w:cs="Arial" w:hint="eastAsia"/>
        </w:rPr>
        <w:t>アンカー</w:t>
      </w:r>
      <w:r w:rsidR="00186074">
        <w:rPr>
          <w:rFonts w:ascii="Bookman Old Style" w:eastAsia="ＭＳ 明朝" w:hAnsi="Bookman Old Style" w:cs="Arial" w:hint="eastAsia"/>
        </w:rPr>
        <w:t>で</w:t>
      </w:r>
      <w:r w:rsidR="000253E4" w:rsidRPr="00870B15">
        <w:rPr>
          <w:rFonts w:ascii="Bookman Old Style" w:eastAsia="ＭＳ 明朝" w:hAnsi="Bookman Old Style" w:cs="Arial" w:hint="eastAsia"/>
        </w:rPr>
        <w:t>カーゴタンクの底に穴が開き</w:t>
      </w:r>
      <w:r w:rsidR="00870B15" w:rsidRPr="00870B15">
        <w:rPr>
          <w:rFonts w:ascii="Bookman Old Style" w:eastAsia="ＭＳ 明朝" w:hAnsi="Bookman Old Style" w:cs="Arial" w:hint="eastAsia"/>
        </w:rPr>
        <w:t>、</w:t>
      </w:r>
      <w:r w:rsidR="000253E4" w:rsidRPr="00870B15">
        <w:rPr>
          <w:rFonts w:ascii="Bookman Old Style" w:eastAsia="ＭＳ 明朝" w:hAnsi="Bookman Old Style" w:cs="Arial" w:hint="eastAsia"/>
        </w:rPr>
        <w:t>1</w:t>
      </w:r>
      <w:r w:rsidR="00870B15" w:rsidRPr="00870B15">
        <w:rPr>
          <w:rFonts w:ascii="Bookman Old Style" w:eastAsia="ＭＳ 明朝" w:hAnsi="Bookman Old Style" w:cs="Arial" w:hint="eastAsia"/>
        </w:rPr>
        <w:t>,</w:t>
      </w:r>
      <w:r w:rsidR="000253E4" w:rsidRPr="00870B15">
        <w:rPr>
          <w:rFonts w:ascii="Bookman Old Style" w:eastAsia="ＭＳ 明朝" w:hAnsi="Bookman Old Style" w:cs="Arial" w:hint="eastAsia"/>
        </w:rPr>
        <w:t>900</w:t>
      </w:r>
      <w:r w:rsidR="000253E4" w:rsidRPr="00870B15">
        <w:rPr>
          <w:rFonts w:ascii="Bookman Old Style" w:eastAsia="ＭＳ 明朝" w:hAnsi="Bookman Old Style" w:cs="Arial" w:hint="eastAsia"/>
        </w:rPr>
        <w:t>トンもの</w:t>
      </w:r>
      <w:r w:rsidR="00870B15" w:rsidRPr="00870B15">
        <w:rPr>
          <w:rFonts w:ascii="Bookman Old Style" w:eastAsia="ＭＳ 明朝" w:hAnsi="Bookman Old Style" w:cs="Arial" w:hint="eastAsia"/>
        </w:rPr>
        <w:t>油が流出して</w:t>
      </w:r>
      <w:r w:rsidR="000253E4" w:rsidRPr="00870B15">
        <w:rPr>
          <w:rFonts w:ascii="Bookman Old Style" w:eastAsia="ＭＳ 明朝" w:hAnsi="Bookman Old Style" w:cs="Arial" w:hint="eastAsia"/>
        </w:rPr>
        <w:t>巨額の清掃費用と付近の漁業関係者</w:t>
      </w:r>
      <w:r w:rsidR="00870B15" w:rsidRPr="00870B15">
        <w:rPr>
          <w:rFonts w:ascii="Bookman Old Style" w:eastAsia="ＭＳ 明朝" w:hAnsi="Bookman Old Style" w:cs="Arial" w:hint="eastAsia"/>
        </w:rPr>
        <w:t>などから</w:t>
      </w:r>
      <w:r w:rsidR="000253E4" w:rsidRPr="00870B15">
        <w:rPr>
          <w:rFonts w:ascii="Bookman Old Style" w:eastAsia="ＭＳ 明朝" w:hAnsi="Bookman Old Style" w:cs="Arial" w:hint="eastAsia"/>
        </w:rPr>
        <w:t>クレームが</w:t>
      </w:r>
      <w:r w:rsidR="00870B15" w:rsidRPr="00870B15">
        <w:rPr>
          <w:rFonts w:ascii="Bookman Old Style" w:eastAsia="ＭＳ 明朝" w:hAnsi="Bookman Old Style" w:cs="Arial" w:hint="eastAsia"/>
        </w:rPr>
        <w:t>提起され</w:t>
      </w:r>
      <w:r w:rsidR="000253E4" w:rsidRPr="00870B15">
        <w:rPr>
          <w:rFonts w:ascii="Bookman Old Style" w:eastAsia="ＭＳ 明朝" w:hAnsi="Bookman Old Style" w:cs="Arial" w:hint="eastAsia"/>
        </w:rPr>
        <w:t>ました。</w:t>
      </w:r>
    </w:p>
    <w:p w:rsidR="00FB6C84" w:rsidRPr="0058211D" w:rsidRDefault="00FB6C84" w:rsidP="00B071EA">
      <w:pPr>
        <w:widowControl/>
        <w:shd w:val="clear" w:color="auto" w:fill="FFFFFF"/>
        <w:spacing w:before="100" w:beforeAutospacing="1" w:after="100" w:afterAutospacing="1"/>
        <w:contextualSpacing/>
        <w:jc w:val="left"/>
        <w:rPr>
          <w:rFonts w:ascii="Bookman Old Style" w:eastAsia="ＭＳ 明朝" w:hAnsi="Bookman Old Style" w:cs="Arial"/>
        </w:rPr>
      </w:pPr>
      <w:r w:rsidRPr="0058211D">
        <w:rPr>
          <w:rFonts w:ascii="Bookman Old Style" w:eastAsia="ＭＳ 明朝" w:hAnsi="Bookman Old Style" w:cs="Arial" w:hint="eastAsia"/>
        </w:rPr>
        <w:t>この事故は、</w:t>
      </w:r>
      <w:r w:rsidR="00870B15">
        <w:rPr>
          <w:rFonts w:ascii="Bookman Old Style" w:eastAsia="ＭＳ 明朝" w:hAnsi="Bookman Old Style" w:cs="Arial" w:hint="eastAsia"/>
        </w:rPr>
        <w:t>主機</w:t>
      </w:r>
      <w:r w:rsidRPr="0058211D">
        <w:rPr>
          <w:rFonts w:ascii="Bookman Old Style" w:eastAsia="ＭＳ 明朝" w:hAnsi="Bookman Old Style" w:cs="Arial" w:hint="eastAsia"/>
        </w:rPr>
        <w:t>の</w:t>
      </w:r>
      <w:r w:rsidR="00870B15">
        <w:rPr>
          <w:rFonts w:ascii="Bookman Old Style" w:eastAsia="ＭＳ 明朝" w:hAnsi="Bookman Old Style" w:cs="Arial" w:hint="eastAsia"/>
        </w:rPr>
        <w:t>保守整備</w:t>
      </w:r>
      <w:r w:rsidRPr="0058211D">
        <w:rPr>
          <w:rFonts w:ascii="Bookman Old Style" w:eastAsia="ＭＳ 明朝" w:hAnsi="Bookman Old Style" w:cs="Arial" w:hint="eastAsia"/>
        </w:rPr>
        <w:t>を行っていれば、クランクケースの爆発は防</w:t>
      </w:r>
      <w:r w:rsidR="00870B15">
        <w:rPr>
          <w:rFonts w:ascii="Bookman Old Style" w:eastAsia="ＭＳ 明朝" w:hAnsi="Bookman Old Style" w:cs="Arial" w:hint="eastAsia"/>
        </w:rPr>
        <w:t>げたであろうという</w:t>
      </w:r>
      <w:r w:rsidRPr="0058211D">
        <w:rPr>
          <w:rFonts w:ascii="Bookman Old Style" w:eastAsia="ＭＳ 明朝" w:hAnsi="Bookman Old Style" w:cs="Arial" w:hint="eastAsia"/>
        </w:rPr>
        <w:t>教訓</w:t>
      </w:r>
      <w:r w:rsidR="00870B15">
        <w:rPr>
          <w:rFonts w:ascii="Bookman Old Style" w:eastAsia="ＭＳ 明朝" w:hAnsi="Bookman Old Style" w:cs="Arial" w:hint="eastAsia"/>
        </w:rPr>
        <w:t>に</w:t>
      </w:r>
      <w:r w:rsidRPr="0058211D">
        <w:rPr>
          <w:rFonts w:ascii="Bookman Old Style" w:eastAsia="ＭＳ 明朝" w:hAnsi="Bookman Old Style" w:cs="Arial" w:hint="eastAsia"/>
        </w:rPr>
        <w:t>なりました。水先区において突然推進力を喪失</w:t>
      </w:r>
      <w:r w:rsidR="0008311C">
        <w:rPr>
          <w:rFonts w:ascii="Bookman Old Style" w:eastAsia="ＭＳ 明朝" w:hAnsi="Bookman Old Style" w:cs="Arial" w:hint="eastAsia"/>
        </w:rPr>
        <w:t>する</w:t>
      </w:r>
      <w:r w:rsidRPr="0058211D">
        <w:rPr>
          <w:rFonts w:ascii="Bookman Old Style" w:eastAsia="ＭＳ 明朝" w:hAnsi="Bookman Old Style" w:cs="Arial" w:hint="eastAsia"/>
        </w:rPr>
        <w:t>と、針路を</w:t>
      </w:r>
      <w:r w:rsidR="0008311C">
        <w:rPr>
          <w:rFonts w:ascii="Bookman Old Style" w:eastAsia="ＭＳ 明朝" w:hAnsi="Bookman Old Style" w:cs="Arial" w:hint="eastAsia"/>
        </w:rPr>
        <w:t>外れる</w:t>
      </w:r>
      <w:r w:rsidRPr="0058211D">
        <w:rPr>
          <w:rFonts w:ascii="Bookman Old Style" w:eastAsia="ＭＳ 明朝" w:hAnsi="Bookman Old Style" w:cs="Arial" w:hint="eastAsia"/>
        </w:rPr>
        <w:t>こと</w:t>
      </w:r>
      <w:r w:rsidR="0008311C">
        <w:rPr>
          <w:rFonts w:ascii="Bookman Old Style" w:eastAsia="ＭＳ 明朝" w:hAnsi="Bookman Old Style" w:cs="Arial" w:hint="eastAsia"/>
        </w:rPr>
        <w:t>が不可避となり</w:t>
      </w:r>
      <w:r w:rsidRPr="0058211D">
        <w:rPr>
          <w:rFonts w:ascii="Bookman Old Style" w:eastAsia="ＭＳ 明朝" w:hAnsi="Bookman Old Style" w:cs="Arial" w:hint="eastAsia"/>
        </w:rPr>
        <w:t>、このような緊急事態で</w:t>
      </w:r>
      <w:r w:rsidR="0008311C">
        <w:rPr>
          <w:rFonts w:ascii="Bookman Old Style" w:eastAsia="ＭＳ 明朝" w:hAnsi="Bookman Old Style" w:cs="Arial" w:hint="eastAsia"/>
        </w:rPr>
        <w:t>、</w:t>
      </w:r>
      <w:r w:rsidRPr="0058211D">
        <w:rPr>
          <w:rFonts w:ascii="Bookman Old Style" w:eastAsia="ＭＳ 明朝" w:hAnsi="Bookman Old Style" w:cs="Arial" w:hint="eastAsia"/>
        </w:rPr>
        <w:t>乗組員は岸壁に</w:t>
      </w:r>
      <w:r w:rsidR="0008311C">
        <w:rPr>
          <w:rFonts w:ascii="Bookman Old Style" w:eastAsia="ＭＳ 明朝" w:hAnsi="Bookman Old Style" w:cs="Arial" w:hint="eastAsia"/>
        </w:rPr>
        <w:t>衝突するか</w:t>
      </w:r>
      <w:r w:rsidRPr="0058211D">
        <w:rPr>
          <w:rFonts w:ascii="Bookman Old Style" w:eastAsia="ＭＳ 明朝" w:hAnsi="Bookman Old Style" w:cs="Arial" w:hint="eastAsia"/>
        </w:rPr>
        <w:t>、</w:t>
      </w:r>
      <w:r w:rsidRPr="0008311C">
        <w:rPr>
          <w:rFonts w:ascii="Bookman Old Style" w:eastAsia="ＭＳ 明朝" w:hAnsi="Bookman Old Style" w:cs="Arial" w:hint="eastAsia"/>
        </w:rPr>
        <w:t>anchor strike</w:t>
      </w:r>
      <w:r w:rsidRPr="0058211D">
        <w:rPr>
          <w:rFonts w:ascii="Bookman Old Style" w:eastAsia="ＭＳ 明朝" w:hAnsi="Bookman Old Style" w:cs="Arial" w:hint="eastAsia"/>
        </w:rPr>
        <w:t>のリスクを伴って</w:t>
      </w:r>
      <w:r w:rsidR="0008311C">
        <w:rPr>
          <w:rFonts w:ascii="Bookman Old Style" w:eastAsia="ＭＳ 明朝" w:hAnsi="Bookman Old Style" w:cs="Arial" w:hint="eastAsia"/>
        </w:rPr>
        <w:t>投錨するかの</w:t>
      </w:r>
      <w:r w:rsidR="005547E8">
        <w:rPr>
          <w:rFonts w:ascii="Bookman Old Style" w:eastAsia="ＭＳ 明朝" w:hAnsi="Bookman Old Style" w:cs="Arial" w:hint="eastAsia"/>
        </w:rPr>
        <w:t>難しい決断に</w:t>
      </w:r>
      <w:r w:rsidRPr="0058211D">
        <w:rPr>
          <w:rFonts w:ascii="Bookman Old Style" w:eastAsia="ＭＳ 明朝" w:hAnsi="Bookman Old Style" w:cs="Arial" w:hint="eastAsia"/>
        </w:rPr>
        <w:t>迫られます。</w:t>
      </w:r>
    </w:p>
    <w:p w:rsidR="004308AC" w:rsidRPr="0058211D" w:rsidRDefault="00FB6C84" w:rsidP="00B071EA">
      <w:pPr>
        <w:widowControl/>
        <w:shd w:val="clear" w:color="auto" w:fill="FFFFFF"/>
        <w:spacing w:before="100" w:beforeAutospacing="1" w:after="100" w:afterAutospacing="1"/>
        <w:contextualSpacing/>
        <w:jc w:val="left"/>
        <w:rPr>
          <w:rFonts w:ascii="Bookman Old Style" w:eastAsia="ＭＳ 明朝" w:hAnsi="Bookman Old Style" w:cs="Arial"/>
        </w:rPr>
      </w:pPr>
      <w:r w:rsidRPr="0058211D">
        <w:rPr>
          <w:rFonts w:ascii="Bookman Old Style" w:eastAsia="ＭＳ 明朝" w:hAnsi="Bookman Old Style" w:cs="Arial" w:hint="eastAsia"/>
        </w:rPr>
        <w:t>2004</w:t>
      </w:r>
      <w:r w:rsidRPr="0058211D">
        <w:rPr>
          <w:rFonts w:ascii="Bookman Old Style" w:eastAsia="ＭＳ 明朝" w:hAnsi="Bookman Old Style" w:cs="Arial" w:hint="eastAsia"/>
        </w:rPr>
        <w:t>年には</w:t>
      </w:r>
      <w:r w:rsidR="00186074">
        <w:rPr>
          <w:rFonts w:ascii="Bookman Old Style" w:eastAsia="ＭＳ 明朝" w:hAnsi="Bookman Old Style" w:cs="Arial" w:hint="eastAsia"/>
        </w:rPr>
        <w:t>デラウェア川</w:t>
      </w:r>
      <w:r w:rsidRPr="0058211D">
        <w:rPr>
          <w:rFonts w:ascii="Bookman Old Style" w:eastAsia="ＭＳ 明朝" w:hAnsi="Bookman Old Style" w:cs="Arial" w:hint="eastAsia"/>
        </w:rPr>
        <w:t>にてシングルハルの</w:t>
      </w:r>
      <w:proofErr w:type="spellStart"/>
      <w:r w:rsidRPr="0058211D">
        <w:rPr>
          <w:rFonts w:ascii="Bookman Old Style" w:eastAsia="ＭＳ 明朝" w:hAnsi="Bookman Old Style" w:cs="Arial" w:hint="eastAsia"/>
        </w:rPr>
        <w:t>Panamax</w:t>
      </w:r>
      <w:proofErr w:type="spellEnd"/>
      <w:r w:rsidRPr="0058211D">
        <w:rPr>
          <w:rFonts w:ascii="Bookman Old Style" w:eastAsia="ＭＳ 明朝" w:hAnsi="Bookman Old Style" w:cs="Arial" w:hint="eastAsia"/>
        </w:rPr>
        <w:t>タンカーが</w:t>
      </w:r>
      <w:r w:rsidR="00E4104A" w:rsidRPr="0058211D">
        <w:rPr>
          <w:rFonts w:ascii="Bookman Old Style" w:eastAsia="ＭＳ 明朝" w:hAnsi="Bookman Old Style" w:cs="Arial" w:hint="eastAsia"/>
        </w:rPr>
        <w:t>フィラデルフィア南部にあるオイルターミナルに</w:t>
      </w:r>
      <w:r w:rsidR="0008311C">
        <w:rPr>
          <w:rFonts w:ascii="Bookman Old Style" w:eastAsia="ＭＳ 明朝" w:hAnsi="Bookman Old Style" w:cs="Arial" w:hint="eastAsia"/>
        </w:rPr>
        <w:t>向け航行</w:t>
      </w:r>
      <w:r w:rsidR="00E4104A" w:rsidRPr="0058211D">
        <w:rPr>
          <w:rFonts w:ascii="Bookman Old Style" w:eastAsia="ＭＳ 明朝" w:hAnsi="Bookman Old Style" w:cs="Arial" w:hint="eastAsia"/>
        </w:rPr>
        <w:t>中、</w:t>
      </w:r>
      <w:r w:rsidR="00DD6DAC">
        <w:rPr>
          <w:rFonts w:ascii="Bookman Old Style" w:eastAsia="ＭＳ 明朝" w:hAnsi="Bookman Old Style" w:cs="Arial" w:hint="eastAsia"/>
        </w:rPr>
        <w:t>海底に</w:t>
      </w:r>
      <w:r w:rsidR="00E4104A" w:rsidRPr="00DD6DAC">
        <w:rPr>
          <w:rFonts w:ascii="Bookman Old Style" w:eastAsia="ＭＳ 明朝" w:hAnsi="Bookman Old Style" w:cs="Arial" w:hint="eastAsia"/>
        </w:rPr>
        <w:t>放棄されたアンカーに</w:t>
      </w:r>
      <w:r w:rsidR="00DD6DAC" w:rsidRPr="00DD6DAC">
        <w:rPr>
          <w:rFonts w:ascii="Bookman Old Style" w:eastAsia="ＭＳ 明朝" w:hAnsi="Bookman Old Style" w:cs="Arial" w:hint="eastAsia"/>
        </w:rPr>
        <w:t>接触した事故が</w:t>
      </w:r>
      <w:r w:rsidR="00AE240B" w:rsidRPr="00DD6DAC">
        <w:rPr>
          <w:rFonts w:ascii="Bookman Old Style" w:eastAsia="ＭＳ 明朝" w:hAnsi="Bookman Old Style" w:cs="Arial" w:hint="eastAsia"/>
        </w:rPr>
        <w:t>発生しています</w:t>
      </w:r>
      <w:r w:rsidR="00E4104A" w:rsidRPr="00DD6DAC">
        <w:rPr>
          <w:rFonts w:ascii="Bookman Old Style" w:eastAsia="ＭＳ 明朝" w:hAnsi="Bookman Old Style" w:cs="Arial" w:hint="eastAsia"/>
        </w:rPr>
        <w:t>。こ</w:t>
      </w:r>
      <w:r w:rsidR="00E4104A" w:rsidRPr="00DD6DAC">
        <w:rPr>
          <w:rFonts w:ascii="Bookman Old Style" w:eastAsia="ＭＳ 明朝" w:hAnsi="Bookman Old Style" w:cs="Arial" w:hint="eastAsia"/>
        </w:rPr>
        <w:lastRenderedPageBreak/>
        <w:t>のアンカーは</w:t>
      </w:r>
      <w:r w:rsidR="00DD6DAC" w:rsidRPr="00DD6DAC">
        <w:rPr>
          <w:rFonts w:ascii="Bookman Old Style" w:eastAsia="ＭＳ 明朝" w:hAnsi="Bookman Old Style" w:cs="Arial" w:hint="eastAsia"/>
        </w:rPr>
        <w:t>、</w:t>
      </w:r>
      <w:r w:rsidR="00E4104A" w:rsidRPr="00DD6DAC">
        <w:rPr>
          <w:rFonts w:ascii="Bookman Old Style" w:eastAsia="ＭＳ 明朝" w:hAnsi="Bookman Old Style" w:cs="Arial" w:hint="eastAsia"/>
        </w:rPr>
        <w:t>本船が航行</w:t>
      </w:r>
      <w:r w:rsidR="00DD6DAC" w:rsidRPr="00DD6DAC">
        <w:rPr>
          <w:rFonts w:ascii="Bookman Old Style" w:eastAsia="ＭＳ 明朝" w:hAnsi="Bookman Old Style" w:cs="Arial" w:hint="eastAsia"/>
        </w:rPr>
        <w:t>した</w:t>
      </w:r>
      <w:r w:rsidR="00E4104A" w:rsidRPr="00DD6DAC">
        <w:rPr>
          <w:rFonts w:ascii="Bookman Old Style" w:eastAsia="ＭＳ 明朝" w:hAnsi="Bookman Old Style" w:cs="Arial" w:hint="eastAsia"/>
        </w:rPr>
        <w:t>federal anchorage</w:t>
      </w:r>
      <w:r w:rsidR="00E4104A" w:rsidRPr="00DD6DAC">
        <w:rPr>
          <w:rFonts w:ascii="Bookman Old Style" w:eastAsia="ＭＳ 明朝" w:hAnsi="Bookman Old Style" w:cs="Arial" w:hint="eastAsia"/>
        </w:rPr>
        <w:t>に何年もの間存在してい</w:t>
      </w:r>
      <w:r w:rsidR="00DD6DAC" w:rsidRPr="00DD6DAC">
        <w:rPr>
          <w:rFonts w:ascii="Bookman Old Style" w:eastAsia="ＭＳ 明朝" w:hAnsi="Bookman Old Style" w:cs="Arial" w:hint="eastAsia"/>
        </w:rPr>
        <w:t>ましたが</w:t>
      </w:r>
      <w:r w:rsidR="00E4104A" w:rsidRPr="00DD6DAC">
        <w:rPr>
          <w:rFonts w:ascii="Bookman Old Style" w:eastAsia="ＭＳ 明朝" w:hAnsi="Bookman Old Style" w:cs="Arial" w:hint="eastAsia"/>
        </w:rPr>
        <w:t>、過去に同様の事故は発生しておらず、</w:t>
      </w:r>
      <w:r w:rsidR="00AE240B" w:rsidRPr="00DD6DAC">
        <w:rPr>
          <w:rFonts w:ascii="Bookman Old Style" w:eastAsia="ＭＳ 明朝" w:hAnsi="Bookman Old Style" w:cs="Arial" w:hint="eastAsia"/>
        </w:rPr>
        <w:t>誰も</w:t>
      </w:r>
      <w:r w:rsidR="00E4104A" w:rsidRPr="00DD6DAC">
        <w:rPr>
          <w:rFonts w:ascii="Bookman Old Style" w:eastAsia="ＭＳ 明朝" w:hAnsi="Bookman Old Style" w:cs="Arial" w:hint="eastAsia"/>
        </w:rPr>
        <w:t>（</w:t>
      </w:r>
      <w:r w:rsidR="00AE240B" w:rsidRPr="00DD6DAC">
        <w:rPr>
          <w:rFonts w:ascii="Bookman Old Style" w:eastAsia="ＭＳ 明朝" w:hAnsi="Bookman Old Style" w:cs="Arial" w:hint="eastAsia"/>
        </w:rPr>
        <w:t>当該</w:t>
      </w:r>
      <w:r w:rsidR="00E4104A" w:rsidRPr="00DD6DAC">
        <w:rPr>
          <w:rFonts w:ascii="Bookman Old Style" w:eastAsia="ＭＳ 明朝" w:hAnsi="Bookman Old Style" w:cs="Arial" w:hint="eastAsia"/>
        </w:rPr>
        <w:t>アンカーを放棄した</w:t>
      </w:r>
      <w:r w:rsidR="00DD6DAC" w:rsidRPr="00DD6DAC">
        <w:rPr>
          <w:rFonts w:ascii="Bookman Old Style" w:eastAsia="ＭＳ 明朝" w:hAnsi="Bookman Old Style" w:cs="Arial" w:hint="eastAsia"/>
        </w:rPr>
        <w:t>者</w:t>
      </w:r>
      <w:r w:rsidR="00E4104A" w:rsidRPr="00DD6DAC">
        <w:rPr>
          <w:rFonts w:ascii="Bookman Old Style" w:eastAsia="ＭＳ 明朝" w:hAnsi="Bookman Old Style" w:cs="Arial" w:hint="eastAsia"/>
        </w:rPr>
        <w:t>を除き）その存在を知りませんでした。この事故により</w:t>
      </w:r>
      <w:r w:rsidR="00E4104A" w:rsidRPr="00DD6DAC">
        <w:rPr>
          <w:rFonts w:ascii="Bookman Old Style" w:eastAsia="ＭＳ 明朝" w:hAnsi="Bookman Old Style" w:cs="Arial" w:hint="eastAsia"/>
        </w:rPr>
        <w:t>900</w:t>
      </w:r>
      <w:r w:rsidR="00E4104A" w:rsidRPr="00DD6DAC">
        <w:rPr>
          <w:rFonts w:ascii="Bookman Old Style" w:eastAsia="ＭＳ 明朝" w:hAnsi="Bookman Old Style" w:cs="Arial" w:hint="eastAsia"/>
        </w:rPr>
        <w:t>トンの</w:t>
      </w:r>
      <w:r w:rsidR="00DD6DAC" w:rsidRPr="00DD6DAC">
        <w:rPr>
          <w:rFonts w:ascii="Bookman Old Style" w:eastAsia="ＭＳ 明朝" w:hAnsi="Bookman Old Style" w:cs="Arial" w:hint="eastAsia"/>
        </w:rPr>
        <w:t>油が流出し</w:t>
      </w:r>
      <w:r w:rsidR="00E4104A" w:rsidRPr="00DD6DAC">
        <w:rPr>
          <w:rFonts w:ascii="Bookman Old Style" w:eastAsia="ＭＳ 明朝" w:hAnsi="Bookman Old Style" w:cs="Arial" w:hint="eastAsia"/>
        </w:rPr>
        <w:t>、</w:t>
      </w:r>
      <w:r w:rsidR="00AE240B" w:rsidRPr="00DD6DAC">
        <w:rPr>
          <w:rFonts w:ascii="Bookman Old Style" w:eastAsia="ＭＳ 明朝" w:hAnsi="Bookman Old Style" w:cs="Arial" w:hint="eastAsia"/>
        </w:rPr>
        <w:t>さらに</w:t>
      </w:r>
      <w:r w:rsidR="00DD6DAC" w:rsidRPr="00DD6DAC">
        <w:rPr>
          <w:rFonts w:ascii="Bookman Old Style" w:eastAsia="ＭＳ 明朝" w:hAnsi="Bookman Old Style" w:cs="Arial" w:hint="eastAsia"/>
        </w:rPr>
        <w:t>冬の</w:t>
      </w:r>
      <w:r w:rsidR="005547E8">
        <w:rPr>
          <w:rFonts w:ascii="Bookman Old Style" w:eastAsia="ＭＳ 明朝" w:hAnsi="Bookman Old Style" w:cs="Arial" w:hint="eastAsia"/>
        </w:rPr>
        <w:t>悪</w:t>
      </w:r>
      <w:r w:rsidR="00DD6DAC" w:rsidRPr="00DD6DAC">
        <w:rPr>
          <w:rFonts w:ascii="Bookman Old Style" w:eastAsia="ＭＳ 明朝" w:hAnsi="Bookman Old Style" w:cs="Arial" w:hint="eastAsia"/>
        </w:rPr>
        <w:t>天候で</w:t>
      </w:r>
      <w:r w:rsidR="00E4104A" w:rsidRPr="00DD6DAC">
        <w:rPr>
          <w:rFonts w:ascii="Bookman Old Style" w:eastAsia="ＭＳ 明朝" w:hAnsi="Bookman Old Style" w:cs="Arial" w:hint="eastAsia"/>
        </w:rPr>
        <w:t>清掃費用も</w:t>
      </w:r>
      <w:r w:rsidR="00E4104A" w:rsidRPr="00DD6DAC">
        <w:rPr>
          <w:rFonts w:ascii="Bookman Old Style" w:eastAsia="ＭＳ 明朝" w:hAnsi="Bookman Old Style" w:cs="Arial" w:hint="eastAsia"/>
        </w:rPr>
        <w:t>1</w:t>
      </w:r>
      <w:r w:rsidR="00E4104A" w:rsidRPr="00DD6DAC">
        <w:rPr>
          <w:rFonts w:ascii="Bookman Old Style" w:eastAsia="ＭＳ 明朝" w:hAnsi="Bookman Old Style" w:cs="Arial" w:hint="eastAsia"/>
        </w:rPr>
        <w:t>億ドル</w:t>
      </w:r>
      <w:r w:rsidR="00DD6DAC" w:rsidRPr="00DD6DAC">
        <w:rPr>
          <w:rFonts w:ascii="Bookman Old Style" w:eastAsia="ＭＳ 明朝" w:hAnsi="Bookman Old Style" w:cs="Arial" w:hint="eastAsia"/>
        </w:rPr>
        <w:t>超</w:t>
      </w:r>
      <w:r w:rsidR="00E4104A" w:rsidRPr="00DD6DAC">
        <w:rPr>
          <w:rFonts w:ascii="Bookman Old Style" w:eastAsia="ＭＳ 明朝" w:hAnsi="Bookman Old Style" w:cs="Arial" w:hint="eastAsia"/>
        </w:rPr>
        <w:t>と高額なものになりました。</w:t>
      </w:r>
    </w:p>
    <w:p w:rsidR="00E4104A" w:rsidRPr="0058211D" w:rsidRDefault="0086400B" w:rsidP="00B071EA">
      <w:pPr>
        <w:widowControl/>
        <w:shd w:val="clear" w:color="auto" w:fill="FFFFFF"/>
        <w:spacing w:before="100" w:beforeAutospacing="1" w:after="100" w:afterAutospacing="1"/>
        <w:contextualSpacing/>
        <w:jc w:val="left"/>
        <w:rPr>
          <w:rFonts w:ascii="Bookman Old Style" w:eastAsia="ＭＳ 明朝" w:hAnsi="Bookman Old Style" w:cs="Arial"/>
        </w:rPr>
      </w:pPr>
      <w:r w:rsidRPr="0058211D">
        <w:rPr>
          <w:rFonts w:ascii="Bookman Old Style" w:eastAsia="ＭＳ 明朝" w:hAnsi="Bookman Old Style" w:cs="Arial" w:hint="eastAsia"/>
        </w:rPr>
        <w:t>この事故からは二つの教訓を得ることが出来ます。</w:t>
      </w:r>
      <w:r w:rsidR="001D6D8C">
        <w:rPr>
          <w:rFonts w:ascii="Bookman Old Style" w:eastAsia="ＭＳ 明朝" w:hAnsi="Bookman Old Style" w:cs="Arial" w:hint="eastAsia"/>
        </w:rPr>
        <w:t>アンカーを失った場合は、特にそれが</w:t>
      </w:r>
      <w:r w:rsidRPr="0058211D">
        <w:rPr>
          <w:rFonts w:ascii="Bookman Old Style" w:eastAsia="ＭＳ 明朝" w:hAnsi="Bookman Old Style" w:cs="Arial" w:hint="eastAsia"/>
        </w:rPr>
        <w:t>船舶を損傷</w:t>
      </w:r>
      <w:r w:rsidR="00FE0AAB">
        <w:rPr>
          <w:rFonts w:ascii="Bookman Old Style" w:eastAsia="ＭＳ 明朝" w:hAnsi="Bookman Old Style" w:cs="Arial" w:hint="eastAsia"/>
        </w:rPr>
        <w:t>させる</w:t>
      </w:r>
      <w:r w:rsidRPr="0058211D">
        <w:rPr>
          <w:rFonts w:ascii="Bookman Old Style" w:eastAsia="ＭＳ 明朝" w:hAnsi="Bookman Old Style" w:cs="Arial" w:hint="eastAsia"/>
        </w:rPr>
        <w:t>虞のある水先区であれば</w:t>
      </w:r>
      <w:r w:rsidR="001D6D8C">
        <w:rPr>
          <w:rFonts w:ascii="Bookman Old Style" w:eastAsia="ＭＳ 明朝" w:hAnsi="Bookman Old Style" w:cs="Arial" w:hint="eastAsia"/>
        </w:rPr>
        <w:t>、必ず</w:t>
      </w:r>
      <w:r w:rsidRPr="0058211D">
        <w:rPr>
          <w:rFonts w:ascii="Bookman Old Style" w:eastAsia="ＭＳ 明朝" w:hAnsi="Bookman Old Style" w:cs="Arial" w:hint="eastAsia"/>
        </w:rPr>
        <w:t>港湾当局</w:t>
      </w:r>
      <w:r w:rsidR="001D6D8C">
        <w:rPr>
          <w:rFonts w:ascii="Bookman Old Style" w:eastAsia="ＭＳ 明朝" w:hAnsi="Bookman Old Style" w:cs="Arial" w:hint="eastAsia"/>
        </w:rPr>
        <w:t>へ</w:t>
      </w:r>
      <w:r w:rsidRPr="0058211D">
        <w:rPr>
          <w:rFonts w:ascii="Bookman Old Style" w:eastAsia="ＭＳ 明朝" w:hAnsi="Bookman Old Style" w:cs="Arial" w:hint="eastAsia"/>
        </w:rPr>
        <w:t>報告</w:t>
      </w:r>
      <w:r w:rsidR="001D6D8C">
        <w:rPr>
          <w:rFonts w:ascii="Bookman Old Style" w:eastAsia="ＭＳ 明朝" w:hAnsi="Bookman Old Style" w:cs="Arial" w:hint="eastAsia"/>
        </w:rPr>
        <w:t>すべきです</w:t>
      </w:r>
      <w:r w:rsidRPr="0058211D">
        <w:rPr>
          <w:rFonts w:ascii="Bookman Old Style" w:eastAsia="ＭＳ 明朝" w:hAnsi="Bookman Old Style" w:cs="Arial" w:hint="eastAsia"/>
        </w:rPr>
        <w:t>。</w:t>
      </w:r>
      <w:r w:rsidR="001D6D8C">
        <w:rPr>
          <w:rFonts w:ascii="Bookman Old Style" w:eastAsia="ＭＳ 明朝" w:hAnsi="Bookman Old Style" w:cs="Arial" w:hint="eastAsia"/>
        </w:rPr>
        <w:t>そして、</w:t>
      </w:r>
      <w:r w:rsidRPr="0058211D">
        <w:rPr>
          <w:rFonts w:ascii="Bookman Old Style" w:eastAsia="ＭＳ 明朝" w:hAnsi="Bookman Old Style" w:cs="Arial" w:hint="eastAsia"/>
        </w:rPr>
        <w:t>シングルハル</w:t>
      </w:r>
      <w:r w:rsidR="001D6D8C">
        <w:rPr>
          <w:rFonts w:ascii="Bookman Old Style" w:eastAsia="ＭＳ 明朝" w:hAnsi="Bookman Old Style" w:cs="Arial" w:hint="eastAsia"/>
        </w:rPr>
        <w:t>タンカー</w:t>
      </w:r>
      <w:r w:rsidRPr="0058211D">
        <w:rPr>
          <w:rFonts w:ascii="Bookman Old Style" w:eastAsia="ＭＳ 明朝" w:hAnsi="Bookman Old Style" w:cs="Arial" w:hint="eastAsia"/>
        </w:rPr>
        <w:t>は特に重要</w:t>
      </w:r>
      <w:r w:rsidR="00AE240B" w:rsidRPr="0058211D">
        <w:rPr>
          <w:rFonts w:ascii="Bookman Old Style" w:eastAsia="ＭＳ 明朝" w:hAnsi="Bookman Old Style" w:cs="Arial" w:hint="eastAsia"/>
        </w:rPr>
        <w:t>なこと</w:t>
      </w:r>
      <w:r w:rsidRPr="0058211D">
        <w:rPr>
          <w:rFonts w:ascii="Bookman Old Style" w:eastAsia="ＭＳ 明朝" w:hAnsi="Bookman Old Style" w:cs="Arial" w:hint="eastAsia"/>
        </w:rPr>
        <w:t>ですが、</w:t>
      </w:r>
      <w:r w:rsidRPr="0058211D">
        <w:rPr>
          <w:rFonts w:ascii="Bookman Old Style" w:eastAsia="ＭＳ 明朝" w:hAnsi="Bookman Old Style" w:cs="Arial" w:hint="eastAsia"/>
        </w:rPr>
        <w:t>OPA</w:t>
      </w:r>
      <w:r w:rsidRPr="0058211D">
        <w:rPr>
          <w:rFonts w:ascii="Bookman Old Style" w:eastAsia="ＭＳ 明朝" w:hAnsi="Bookman Old Style" w:cs="Arial" w:hint="eastAsia"/>
        </w:rPr>
        <w:t>に</w:t>
      </w:r>
      <w:r w:rsidR="001D6D8C">
        <w:rPr>
          <w:rFonts w:ascii="Bookman Old Style" w:eastAsia="ＭＳ 明朝" w:hAnsi="Bookman Old Style" w:cs="Arial" w:hint="eastAsia"/>
        </w:rPr>
        <w:t>規定される</w:t>
      </w:r>
      <w:r w:rsidR="001D6D8C">
        <w:rPr>
          <w:rFonts w:ascii="Bookman Old Style" w:eastAsia="ＭＳ 明朝" w:hAnsi="Bookman Old Style" w:cs="Arial" w:hint="eastAsia"/>
        </w:rPr>
        <w:t>under-keel clearance</w:t>
      </w:r>
      <w:r w:rsidRPr="0058211D">
        <w:rPr>
          <w:rFonts w:ascii="Bookman Old Style" w:eastAsia="ＭＳ 明朝" w:hAnsi="Bookman Old Style" w:cs="Arial" w:hint="eastAsia"/>
        </w:rPr>
        <w:t>を厳守し、船舶の航路計画にも記載</w:t>
      </w:r>
      <w:r w:rsidR="00202A0E">
        <w:rPr>
          <w:rFonts w:ascii="Bookman Old Style" w:eastAsia="ＭＳ 明朝" w:hAnsi="Bookman Old Style" w:cs="Arial" w:hint="eastAsia"/>
        </w:rPr>
        <w:t>する必要があります</w:t>
      </w:r>
      <w:r w:rsidRPr="0058211D">
        <w:rPr>
          <w:rFonts w:ascii="Bookman Old Style" w:eastAsia="ＭＳ 明朝" w:hAnsi="Bookman Old Style" w:cs="Arial" w:hint="eastAsia"/>
        </w:rPr>
        <w:t>。</w:t>
      </w:r>
    </w:p>
    <w:p w:rsidR="0086400B" w:rsidRPr="00202A0E" w:rsidRDefault="0086400B" w:rsidP="00B071EA">
      <w:pPr>
        <w:widowControl/>
        <w:shd w:val="clear" w:color="auto" w:fill="FFFFFF"/>
        <w:spacing w:before="100" w:beforeAutospacing="1" w:after="100" w:afterAutospacing="1"/>
        <w:contextualSpacing/>
        <w:jc w:val="left"/>
        <w:rPr>
          <w:rFonts w:ascii="Bookman Old Style" w:eastAsia="ＭＳ 明朝" w:hAnsi="Bookman Old Style" w:cs="Arial"/>
        </w:rPr>
      </w:pPr>
    </w:p>
    <w:p w:rsidR="0086400B" w:rsidRPr="0058211D" w:rsidRDefault="005547E8" w:rsidP="00B071EA">
      <w:pPr>
        <w:widowControl/>
        <w:shd w:val="clear" w:color="auto" w:fill="FFFFFF"/>
        <w:spacing w:before="100" w:beforeAutospacing="1" w:after="100" w:afterAutospacing="1"/>
        <w:contextualSpacing/>
        <w:jc w:val="left"/>
        <w:rPr>
          <w:rFonts w:ascii="Bookman Old Style" w:eastAsia="ＭＳ 明朝" w:hAnsi="Bookman Old Style" w:cs="Arial"/>
          <w:b/>
          <w:u w:val="single"/>
        </w:rPr>
      </w:pPr>
      <w:r>
        <w:rPr>
          <w:rFonts w:ascii="Bookman Old Style" w:eastAsia="ＭＳ 明朝" w:hAnsi="Bookman Old Style" w:cs="Arial" w:hint="eastAsia"/>
          <w:b/>
          <w:u w:val="single"/>
        </w:rPr>
        <w:t>船舶</w:t>
      </w:r>
      <w:r w:rsidR="0086400B" w:rsidRPr="0058211D">
        <w:rPr>
          <w:rFonts w:ascii="Bookman Old Style" w:eastAsia="ＭＳ 明朝" w:hAnsi="Bookman Old Style" w:cs="Arial" w:hint="eastAsia"/>
          <w:b/>
          <w:u w:val="single"/>
        </w:rPr>
        <w:t>衝突</w:t>
      </w:r>
    </w:p>
    <w:p w:rsidR="0086400B" w:rsidRPr="0058211D" w:rsidRDefault="0086400B" w:rsidP="00B071EA">
      <w:pPr>
        <w:widowControl/>
        <w:shd w:val="clear" w:color="auto" w:fill="FFFFFF"/>
        <w:spacing w:before="100" w:beforeAutospacing="1" w:after="100" w:afterAutospacing="1"/>
        <w:contextualSpacing/>
        <w:jc w:val="left"/>
        <w:rPr>
          <w:rFonts w:ascii="Bookman Old Style" w:eastAsia="ＭＳ 明朝" w:hAnsi="Bookman Old Style" w:cs="Arial"/>
          <w:b/>
          <w:u w:val="single"/>
        </w:rPr>
      </w:pPr>
    </w:p>
    <w:p w:rsidR="0086400B" w:rsidRPr="0058211D" w:rsidRDefault="0086400B" w:rsidP="00B071EA">
      <w:pPr>
        <w:widowControl/>
        <w:shd w:val="clear" w:color="auto" w:fill="FFFFFF"/>
        <w:spacing w:before="100" w:beforeAutospacing="1" w:after="100" w:afterAutospacing="1"/>
        <w:contextualSpacing/>
        <w:jc w:val="left"/>
        <w:rPr>
          <w:rFonts w:ascii="Bookman Old Style" w:eastAsia="ＭＳ 明朝" w:hAnsi="Bookman Old Style" w:cs="Arial"/>
        </w:rPr>
      </w:pPr>
      <w:r w:rsidRPr="0058211D">
        <w:rPr>
          <w:rFonts w:ascii="Bookman Old Style" w:eastAsia="ＭＳ 明朝" w:hAnsi="Bookman Old Style" w:cs="Arial" w:hint="eastAsia"/>
        </w:rPr>
        <w:t>2008</w:t>
      </w:r>
      <w:r w:rsidRPr="0058211D">
        <w:rPr>
          <w:rFonts w:ascii="Bookman Old Style" w:eastAsia="ＭＳ 明朝" w:hAnsi="Bookman Old Style" w:cs="Arial" w:hint="eastAsia"/>
        </w:rPr>
        <w:t>年には夜間ミシシッピ</w:t>
      </w:r>
      <w:r w:rsidR="00EF3021" w:rsidRPr="0058211D">
        <w:rPr>
          <w:rFonts w:ascii="Bookman Old Style" w:eastAsia="ＭＳ 明朝" w:hAnsi="Bookman Old Style" w:cs="Arial" w:hint="eastAsia"/>
        </w:rPr>
        <w:t>川を下っていた</w:t>
      </w:r>
      <w:r w:rsidR="0069573E">
        <w:rPr>
          <w:rFonts w:ascii="Bookman Old Style" w:eastAsia="ＭＳ 明朝" w:hAnsi="Bookman Old Style" w:cs="Arial" w:hint="eastAsia"/>
        </w:rPr>
        <w:t>ケミカル</w:t>
      </w:r>
      <w:r w:rsidR="00EF3021" w:rsidRPr="0058211D">
        <w:rPr>
          <w:rFonts w:ascii="Bookman Old Style" w:eastAsia="ＭＳ 明朝" w:hAnsi="Bookman Old Style" w:cs="Arial" w:hint="eastAsia"/>
        </w:rPr>
        <w:t>タンカー</w:t>
      </w:r>
      <w:r w:rsidR="00AE240B" w:rsidRPr="0058211D">
        <w:rPr>
          <w:rFonts w:ascii="Bookman Old Style" w:eastAsia="ＭＳ 明朝" w:hAnsi="Bookman Old Style" w:cs="Arial" w:hint="eastAsia"/>
        </w:rPr>
        <w:t>が</w:t>
      </w:r>
      <w:r w:rsidR="00EF3021" w:rsidRPr="0058211D">
        <w:rPr>
          <w:rFonts w:ascii="Bookman Old Style" w:eastAsia="ＭＳ 明朝" w:hAnsi="Bookman Old Style" w:cs="Arial" w:hint="eastAsia"/>
        </w:rPr>
        <w:t>、</w:t>
      </w:r>
      <w:r w:rsidR="005547E8">
        <w:rPr>
          <w:rFonts w:ascii="Bookman Old Style" w:eastAsia="ＭＳ 明朝" w:hAnsi="Bookman Old Style" w:cs="Arial" w:hint="eastAsia"/>
        </w:rPr>
        <w:t>給油</w:t>
      </w:r>
      <w:r w:rsidR="00115665">
        <w:rPr>
          <w:rFonts w:ascii="Bookman Old Style" w:eastAsia="ＭＳ 明朝" w:hAnsi="Bookman Old Style" w:cs="Arial" w:hint="eastAsia"/>
        </w:rPr>
        <w:t>バージの</w:t>
      </w:r>
      <w:r w:rsidR="0069573E">
        <w:rPr>
          <w:rFonts w:ascii="Bookman Old Style" w:eastAsia="ＭＳ 明朝" w:hAnsi="Bookman Old Style" w:cs="Arial" w:hint="eastAsia"/>
        </w:rPr>
        <w:t>曳船</w:t>
      </w:r>
      <w:r w:rsidR="00EF3021" w:rsidRPr="0058211D">
        <w:rPr>
          <w:rFonts w:ascii="Bookman Old Style" w:eastAsia="ＭＳ 明朝" w:hAnsi="Bookman Old Style" w:cs="Arial" w:hint="eastAsia"/>
        </w:rPr>
        <w:t>がタンカー</w:t>
      </w:r>
      <w:r w:rsidR="008D1E72">
        <w:rPr>
          <w:rFonts w:ascii="Bookman Old Style" w:eastAsia="ＭＳ 明朝" w:hAnsi="Bookman Old Style" w:cs="Arial" w:hint="eastAsia"/>
        </w:rPr>
        <w:t>前方</w:t>
      </w:r>
      <w:r w:rsidR="00EF3021" w:rsidRPr="0058211D">
        <w:rPr>
          <w:rFonts w:ascii="Bookman Old Style" w:eastAsia="ＭＳ 明朝" w:hAnsi="Bookman Old Style" w:cs="Arial" w:hint="eastAsia"/>
        </w:rPr>
        <w:t>で不意に</w:t>
      </w:r>
      <w:r w:rsidRPr="0058211D">
        <w:rPr>
          <w:rFonts w:ascii="Bookman Old Style" w:eastAsia="ＭＳ 明朝" w:hAnsi="Bookman Old Style" w:cs="Arial" w:hint="eastAsia"/>
        </w:rPr>
        <w:t>向きを変え</w:t>
      </w:r>
      <w:r w:rsidR="00115665">
        <w:rPr>
          <w:rFonts w:ascii="Bookman Old Style" w:eastAsia="ＭＳ 明朝" w:hAnsi="Bookman Old Style" w:cs="Arial" w:hint="eastAsia"/>
        </w:rPr>
        <w:t>たところ</w:t>
      </w:r>
      <w:r w:rsidR="00EF3021" w:rsidRPr="0058211D">
        <w:rPr>
          <w:rFonts w:ascii="Bookman Old Style" w:eastAsia="ＭＳ 明朝" w:hAnsi="Bookman Old Style" w:cs="Arial" w:hint="eastAsia"/>
        </w:rPr>
        <w:t>、</w:t>
      </w:r>
      <w:r w:rsidR="00115665">
        <w:rPr>
          <w:rFonts w:ascii="Bookman Old Style" w:eastAsia="ＭＳ 明朝" w:hAnsi="Bookman Old Style" w:cs="Arial" w:hint="eastAsia"/>
        </w:rPr>
        <w:t>バージに衝突し同バージ</w:t>
      </w:r>
      <w:r w:rsidR="00EF3021" w:rsidRPr="0058211D">
        <w:rPr>
          <w:rFonts w:ascii="Bookman Old Style" w:eastAsia="ＭＳ 明朝" w:hAnsi="Bookman Old Style" w:cs="Arial" w:hint="eastAsia"/>
        </w:rPr>
        <w:t>が二つに</w:t>
      </w:r>
      <w:r w:rsidR="00211131">
        <w:rPr>
          <w:rFonts w:ascii="Bookman Old Style" w:eastAsia="ＭＳ 明朝" w:hAnsi="Bookman Old Style" w:cs="Arial" w:hint="eastAsia"/>
        </w:rPr>
        <w:t>折損した</w:t>
      </w:r>
      <w:r w:rsidR="008D1E72">
        <w:rPr>
          <w:rFonts w:ascii="Bookman Old Style" w:eastAsia="ＭＳ 明朝" w:hAnsi="Bookman Old Style" w:cs="Arial" w:hint="eastAsia"/>
        </w:rPr>
        <w:t>事故</w:t>
      </w:r>
      <w:r w:rsidR="00EF3021" w:rsidRPr="0058211D">
        <w:rPr>
          <w:rFonts w:ascii="Bookman Old Style" w:eastAsia="ＭＳ 明朝" w:hAnsi="Bookman Old Style" w:cs="Arial" w:hint="eastAsia"/>
        </w:rPr>
        <w:t>が</w:t>
      </w:r>
      <w:r w:rsidR="008D1E72">
        <w:rPr>
          <w:rFonts w:ascii="Bookman Old Style" w:eastAsia="ＭＳ 明朝" w:hAnsi="Bookman Old Style" w:cs="Arial" w:hint="eastAsia"/>
        </w:rPr>
        <w:t>発生し</w:t>
      </w:r>
      <w:r w:rsidR="00A55A92">
        <w:rPr>
          <w:rFonts w:ascii="Bookman Old Style" w:eastAsia="ＭＳ 明朝" w:hAnsi="Bookman Old Style" w:cs="Arial" w:hint="eastAsia"/>
        </w:rPr>
        <w:t>ました</w:t>
      </w:r>
      <w:r w:rsidR="008D1E72">
        <w:rPr>
          <w:rFonts w:ascii="Bookman Old Style" w:eastAsia="ＭＳ 明朝" w:hAnsi="Bookman Old Style" w:cs="Arial" w:hint="eastAsia"/>
        </w:rPr>
        <w:t>。</w:t>
      </w:r>
      <w:r w:rsidR="008D1E72" w:rsidRPr="00211131">
        <w:rPr>
          <w:rFonts w:ascii="Bookman Old Style" w:eastAsia="ＭＳ 明朝" w:hAnsi="Bookman Old Style" w:cs="Arial" w:hint="eastAsia"/>
        </w:rPr>
        <w:t>当時</w:t>
      </w:r>
      <w:r w:rsidR="00EF3021" w:rsidRPr="00211131">
        <w:rPr>
          <w:rFonts w:ascii="Bookman Old Style" w:eastAsia="ＭＳ 明朝" w:hAnsi="Bookman Old Style" w:cs="Arial" w:hint="eastAsia"/>
        </w:rPr>
        <w:t>、</w:t>
      </w:r>
      <w:r w:rsidR="008D1E72" w:rsidRPr="00211131">
        <w:rPr>
          <w:rFonts w:ascii="Bookman Old Style" w:eastAsia="ＭＳ 明朝" w:hAnsi="Bookman Old Style" w:cs="Arial" w:hint="eastAsia"/>
        </w:rPr>
        <w:t>曳船</w:t>
      </w:r>
      <w:r w:rsidR="0069573E" w:rsidRPr="00211131">
        <w:rPr>
          <w:rFonts w:ascii="Bookman Old Style" w:eastAsia="ＭＳ 明朝" w:hAnsi="Bookman Old Style" w:cs="Arial" w:hint="eastAsia"/>
        </w:rPr>
        <w:t>の</w:t>
      </w:r>
      <w:r w:rsidR="00EF3021" w:rsidRPr="00211131">
        <w:rPr>
          <w:rFonts w:ascii="Bookman Old Style" w:eastAsia="ＭＳ 明朝" w:hAnsi="Bookman Old Style" w:cs="Arial" w:hint="eastAsia"/>
        </w:rPr>
        <w:t>船長は上陸して</w:t>
      </w:r>
      <w:r w:rsidR="0069573E" w:rsidRPr="00211131">
        <w:rPr>
          <w:rFonts w:ascii="Bookman Old Style" w:eastAsia="ＭＳ 明朝" w:hAnsi="Bookman Old Style" w:cs="Arial" w:hint="eastAsia"/>
        </w:rPr>
        <w:t>おり</w:t>
      </w:r>
      <w:r w:rsidR="00211131" w:rsidRPr="00211131">
        <w:rPr>
          <w:rFonts w:ascii="Bookman Old Style" w:eastAsia="ＭＳ 明朝" w:hAnsi="Bookman Old Style" w:cs="Arial" w:hint="eastAsia"/>
        </w:rPr>
        <w:t>、</w:t>
      </w:r>
      <w:r w:rsidR="0069573E" w:rsidRPr="00211131">
        <w:rPr>
          <w:rFonts w:ascii="Bookman Old Style" w:eastAsia="ＭＳ 明朝" w:hAnsi="Bookman Old Style" w:cs="Arial" w:hint="eastAsia"/>
        </w:rPr>
        <w:t>見習い乗組員</w:t>
      </w:r>
      <w:r w:rsidR="00EF3021" w:rsidRPr="00211131">
        <w:rPr>
          <w:rFonts w:ascii="Bookman Old Style" w:eastAsia="ＭＳ 明朝" w:hAnsi="Bookman Old Style" w:cs="Arial" w:hint="eastAsia"/>
        </w:rPr>
        <w:t>が</w:t>
      </w:r>
      <w:r w:rsidR="0069573E" w:rsidRPr="00211131">
        <w:rPr>
          <w:rFonts w:ascii="Bookman Old Style" w:eastAsia="ＭＳ 明朝" w:hAnsi="Bookman Old Style" w:cs="Arial" w:hint="eastAsia"/>
        </w:rPr>
        <w:t>操舵</w:t>
      </w:r>
      <w:r w:rsidR="00EF3021" w:rsidRPr="00211131">
        <w:rPr>
          <w:rFonts w:ascii="Bookman Old Style" w:eastAsia="ＭＳ 明朝" w:hAnsi="Bookman Old Style" w:cs="Arial" w:hint="eastAsia"/>
        </w:rPr>
        <w:t>していましたが、川を下ってくるケミカルタンカーには気付</w:t>
      </w:r>
      <w:r w:rsidR="0069573E" w:rsidRPr="00211131">
        <w:rPr>
          <w:rFonts w:ascii="Bookman Old Style" w:eastAsia="ＭＳ 明朝" w:hAnsi="Bookman Old Style" w:cs="Arial" w:hint="eastAsia"/>
        </w:rPr>
        <w:t>いていません</w:t>
      </w:r>
      <w:r w:rsidR="00EF3021" w:rsidRPr="00211131">
        <w:rPr>
          <w:rFonts w:ascii="Bookman Old Style" w:eastAsia="ＭＳ 明朝" w:hAnsi="Bookman Old Style" w:cs="Arial" w:hint="eastAsia"/>
        </w:rPr>
        <w:t>でした。この事故で</w:t>
      </w:r>
      <w:r w:rsidR="00EF3021" w:rsidRPr="00211131">
        <w:rPr>
          <w:rFonts w:ascii="Bookman Old Style" w:eastAsia="ＭＳ 明朝" w:hAnsi="Bookman Old Style" w:cs="Arial" w:hint="eastAsia"/>
        </w:rPr>
        <w:t>1,000</w:t>
      </w:r>
      <w:r w:rsidR="00EF3021" w:rsidRPr="00211131">
        <w:rPr>
          <w:rFonts w:ascii="Bookman Old Style" w:eastAsia="ＭＳ 明朝" w:hAnsi="Bookman Old Style" w:cs="Arial" w:hint="eastAsia"/>
        </w:rPr>
        <w:t>トンもの油が</w:t>
      </w:r>
      <w:r w:rsidR="0069573E" w:rsidRPr="00211131">
        <w:rPr>
          <w:rFonts w:ascii="Bookman Old Style" w:eastAsia="ＭＳ 明朝" w:hAnsi="Bookman Old Style" w:cs="Arial" w:hint="eastAsia"/>
        </w:rPr>
        <w:t>流出</w:t>
      </w:r>
      <w:r w:rsidR="00EF3021" w:rsidRPr="00211131">
        <w:rPr>
          <w:rFonts w:ascii="Bookman Old Style" w:eastAsia="ＭＳ 明朝" w:hAnsi="Bookman Old Style" w:cs="Arial" w:hint="eastAsia"/>
        </w:rPr>
        <w:t>し、</w:t>
      </w:r>
      <w:r w:rsidR="00211131" w:rsidRPr="00211131">
        <w:rPr>
          <w:rFonts w:ascii="Bookman Old Style" w:eastAsia="ＭＳ 明朝" w:hAnsi="Bookman Old Style" w:cs="Arial" w:hint="eastAsia"/>
        </w:rPr>
        <w:t>数か月に亘り</w:t>
      </w:r>
      <w:r w:rsidR="00EF3021" w:rsidRPr="00211131">
        <w:rPr>
          <w:rFonts w:ascii="Bookman Old Style" w:eastAsia="ＭＳ 明朝" w:hAnsi="Bookman Old Style" w:cs="Arial" w:hint="eastAsia"/>
        </w:rPr>
        <w:t>New Orleans</w:t>
      </w:r>
      <w:r w:rsidR="00EF3021" w:rsidRPr="00211131">
        <w:rPr>
          <w:rFonts w:ascii="Bookman Old Style" w:eastAsia="ＭＳ 明朝" w:hAnsi="Bookman Old Style" w:cs="Arial" w:hint="eastAsia"/>
        </w:rPr>
        <w:t>及びミシシッピ川</w:t>
      </w:r>
      <w:r w:rsidR="0069573E" w:rsidRPr="00211131">
        <w:rPr>
          <w:rFonts w:ascii="Bookman Old Style" w:eastAsia="ＭＳ 明朝" w:hAnsi="Bookman Old Style" w:cs="Arial" w:hint="eastAsia"/>
        </w:rPr>
        <w:t>流域</w:t>
      </w:r>
      <w:r w:rsidR="00211131" w:rsidRPr="00211131">
        <w:rPr>
          <w:rFonts w:ascii="Bookman Old Style" w:eastAsia="ＭＳ 明朝" w:hAnsi="Bookman Old Style" w:cs="Arial" w:hint="eastAsia"/>
        </w:rPr>
        <w:t>の</w:t>
      </w:r>
      <w:r w:rsidR="00EF3021" w:rsidRPr="00211131">
        <w:rPr>
          <w:rFonts w:ascii="Bookman Old Style" w:eastAsia="ＭＳ 明朝" w:hAnsi="Bookman Old Style" w:cs="Arial" w:hint="eastAsia"/>
        </w:rPr>
        <w:t>海運</w:t>
      </w:r>
      <w:r w:rsidR="00211131" w:rsidRPr="00211131">
        <w:rPr>
          <w:rFonts w:ascii="Bookman Old Style" w:eastAsia="ＭＳ 明朝" w:hAnsi="Bookman Old Style" w:cs="Arial" w:hint="eastAsia"/>
        </w:rPr>
        <w:t>及び陸上</w:t>
      </w:r>
      <w:r w:rsidR="00EF3021" w:rsidRPr="00211131">
        <w:rPr>
          <w:rFonts w:ascii="Bookman Old Style" w:eastAsia="ＭＳ 明朝" w:hAnsi="Bookman Old Style" w:cs="Arial" w:hint="eastAsia"/>
        </w:rPr>
        <w:t>関係業者に</w:t>
      </w:r>
      <w:r w:rsidR="005547E8">
        <w:rPr>
          <w:rFonts w:ascii="Bookman Old Style" w:eastAsia="ＭＳ 明朝" w:hAnsi="Bookman Old Style" w:cs="Arial" w:hint="eastAsia"/>
        </w:rPr>
        <w:t>悪</w:t>
      </w:r>
      <w:r w:rsidR="00EF3021" w:rsidRPr="00211131">
        <w:rPr>
          <w:rFonts w:ascii="Bookman Old Style" w:eastAsia="ＭＳ 明朝" w:hAnsi="Bookman Old Style" w:cs="Arial" w:hint="eastAsia"/>
        </w:rPr>
        <w:t>影響</w:t>
      </w:r>
      <w:r w:rsidR="005547E8">
        <w:rPr>
          <w:rFonts w:ascii="Bookman Old Style" w:eastAsia="ＭＳ 明朝" w:hAnsi="Bookman Old Style" w:cs="Arial" w:hint="eastAsia"/>
        </w:rPr>
        <w:t>を与えま</w:t>
      </w:r>
      <w:r w:rsidR="00211131" w:rsidRPr="00211131">
        <w:rPr>
          <w:rFonts w:ascii="Bookman Old Style" w:eastAsia="ＭＳ 明朝" w:hAnsi="Bookman Old Style" w:cs="Arial" w:hint="eastAsia"/>
        </w:rPr>
        <w:t>した</w:t>
      </w:r>
      <w:r w:rsidR="00EF3021" w:rsidRPr="00211131">
        <w:rPr>
          <w:rFonts w:ascii="Bookman Old Style" w:eastAsia="ＭＳ 明朝" w:hAnsi="Bookman Old Style" w:cs="Arial" w:hint="eastAsia"/>
        </w:rPr>
        <w:t>。</w:t>
      </w:r>
    </w:p>
    <w:p w:rsidR="00EF3021" w:rsidRPr="0058211D" w:rsidRDefault="00AE240B" w:rsidP="00B071EA">
      <w:pPr>
        <w:widowControl/>
        <w:shd w:val="clear" w:color="auto" w:fill="FFFFFF"/>
        <w:spacing w:before="100" w:beforeAutospacing="1" w:after="100" w:afterAutospacing="1"/>
        <w:contextualSpacing/>
        <w:jc w:val="left"/>
        <w:rPr>
          <w:rFonts w:ascii="Bookman Old Style" w:eastAsia="ＭＳ 明朝" w:hAnsi="Bookman Old Style" w:cs="Arial"/>
        </w:rPr>
      </w:pPr>
      <w:r w:rsidRPr="00115665">
        <w:rPr>
          <w:rFonts w:ascii="Bookman Old Style" w:eastAsia="ＭＳ 明朝" w:hAnsi="Bookman Old Style" w:cs="Arial" w:hint="eastAsia"/>
        </w:rPr>
        <w:t>この</w:t>
      </w:r>
      <w:r w:rsidR="001703B3">
        <w:rPr>
          <w:rFonts w:ascii="Bookman Old Style" w:eastAsia="ＭＳ 明朝" w:hAnsi="Bookman Old Style" w:cs="Arial" w:hint="eastAsia"/>
        </w:rPr>
        <w:t>事故</w:t>
      </w:r>
      <w:r w:rsidRPr="00115665">
        <w:rPr>
          <w:rFonts w:ascii="Bookman Old Style" w:eastAsia="ＭＳ 明朝" w:hAnsi="Bookman Old Style" w:cs="Arial" w:hint="eastAsia"/>
        </w:rPr>
        <w:t>に</w:t>
      </w:r>
      <w:r w:rsidR="00115665">
        <w:rPr>
          <w:rFonts w:ascii="Bookman Old Style" w:eastAsia="ＭＳ 明朝" w:hAnsi="Bookman Old Style" w:cs="Arial" w:hint="eastAsia"/>
        </w:rPr>
        <w:t>おいて</w:t>
      </w:r>
      <w:r w:rsidR="00EF3021" w:rsidRPr="00115665">
        <w:rPr>
          <w:rFonts w:ascii="Bookman Old Style" w:eastAsia="ＭＳ 明朝" w:hAnsi="Bookman Old Style" w:cs="Arial" w:hint="eastAsia"/>
        </w:rPr>
        <w:t>、船長は</w:t>
      </w:r>
      <w:r w:rsidR="005547E8">
        <w:rPr>
          <w:rFonts w:ascii="Bookman Old Style" w:eastAsia="ＭＳ 明朝" w:hAnsi="Bookman Old Style" w:cs="Arial" w:hint="eastAsia"/>
        </w:rPr>
        <w:t>不適格な</w:t>
      </w:r>
      <w:r w:rsidR="00115665" w:rsidRPr="00115665">
        <w:rPr>
          <w:rFonts w:ascii="Bookman Old Style" w:eastAsia="ＭＳ 明朝" w:hAnsi="Bookman Old Style" w:cs="Arial" w:hint="eastAsia"/>
        </w:rPr>
        <w:t>乗組員を</w:t>
      </w:r>
      <w:r w:rsidR="00EF3021" w:rsidRPr="00115665">
        <w:rPr>
          <w:rFonts w:ascii="Bookman Old Style" w:eastAsia="ＭＳ 明朝" w:hAnsi="Bookman Old Style" w:cs="Arial" w:hint="eastAsia"/>
        </w:rPr>
        <w:t>残して</w:t>
      </w:r>
      <w:r w:rsidR="00115665" w:rsidRPr="00115665">
        <w:rPr>
          <w:rFonts w:ascii="Bookman Old Style" w:eastAsia="ＭＳ 明朝" w:hAnsi="Bookman Old Style" w:cs="Arial" w:hint="eastAsia"/>
        </w:rPr>
        <w:t>曳船</w:t>
      </w:r>
      <w:r w:rsidR="00EF3021" w:rsidRPr="00115665">
        <w:rPr>
          <w:rFonts w:ascii="Bookman Old Style" w:eastAsia="ＭＳ 明朝" w:hAnsi="Bookman Old Style" w:cs="Arial" w:hint="eastAsia"/>
        </w:rPr>
        <w:t>を離れ</w:t>
      </w:r>
      <w:r w:rsidR="00115665" w:rsidRPr="00115665">
        <w:rPr>
          <w:rFonts w:ascii="Bookman Old Style" w:eastAsia="ＭＳ 明朝" w:hAnsi="Bookman Old Style" w:cs="Arial" w:hint="eastAsia"/>
        </w:rPr>
        <w:t>るべきではありませんでした。</w:t>
      </w:r>
      <w:r w:rsidR="00EF3021" w:rsidRPr="00115665">
        <w:rPr>
          <w:rFonts w:ascii="Bookman Old Style" w:eastAsia="ＭＳ 明朝" w:hAnsi="Bookman Old Style" w:cs="Arial" w:hint="eastAsia"/>
        </w:rPr>
        <w:t>また、</w:t>
      </w:r>
      <w:r w:rsidR="00115665" w:rsidRPr="00115665">
        <w:rPr>
          <w:rFonts w:ascii="Bookman Old Style" w:eastAsia="ＭＳ 明朝" w:hAnsi="Bookman Old Style" w:cs="Arial" w:hint="eastAsia"/>
        </w:rPr>
        <w:t>狭水道</w:t>
      </w:r>
      <w:r w:rsidR="00115665">
        <w:rPr>
          <w:rFonts w:ascii="Bookman Old Style" w:eastAsia="ＭＳ 明朝" w:hAnsi="Bookman Old Style" w:cs="Arial" w:hint="eastAsia"/>
        </w:rPr>
        <w:t>で</w:t>
      </w:r>
      <w:r w:rsidR="00EF3021" w:rsidRPr="00115665">
        <w:rPr>
          <w:rFonts w:ascii="Bookman Old Style" w:eastAsia="ＭＳ 明朝" w:hAnsi="Bookman Old Style" w:cs="Arial" w:hint="eastAsia"/>
        </w:rPr>
        <w:t>は</w:t>
      </w:r>
      <w:r w:rsidR="005547E8">
        <w:rPr>
          <w:rFonts w:ascii="Bookman Old Style" w:eastAsia="ＭＳ 明朝" w:hAnsi="Bookman Old Style" w:cs="Arial" w:hint="eastAsia"/>
        </w:rPr>
        <w:t>見習い</w:t>
      </w:r>
      <w:r w:rsidR="00801AAE" w:rsidRPr="00115665">
        <w:rPr>
          <w:rFonts w:ascii="Bookman Old Style" w:eastAsia="ＭＳ 明朝" w:hAnsi="Bookman Old Style" w:cs="Arial" w:hint="eastAsia"/>
        </w:rPr>
        <w:t>乗組員であっても厳重な見張りを行い、</w:t>
      </w:r>
      <w:r w:rsidR="00A55A92">
        <w:rPr>
          <w:rFonts w:ascii="Bookman Old Style" w:eastAsia="ＭＳ 明朝" w:hAnsi="Bookman Old Style" w:cs="Arial" w:hint="eastAsia"/>
        </w:rPr>
        <w:t>視界良好の夜間は</w:t>
      </w:r>
      <w:r w:rsidR="00801AAE" w:rsidRPr="00115665">
        <w:rPr>
          <w:rFonts w:ascii="Bookman Old Style" w:eastAsia="ＭＳ 明朝" w:hAnsi="Bookman Old Style" w:cs="Arial" w:hint="eastAsia"/>
        </w:rPr>
        <w:t>船舶の</w:t>
      </w:r>
      <w:r w:rsidR="00115665" w:rsidRPr="00115665">
        <w:rPr>
          <w:rFonts w:ascii="Bookman Old Style" w:eastAsia="ＭＳ 明朝" w:hAnsi="Bookman Old Style" w:cs="Arial" w:hint="eastAsia"/>
        </w:rPr>
        <w:t>往来</w:t>
      </w:r>
      <w:r w:rsidR="00801AAE" w:rsidRPr="00115665">
        <w:rPr>
          <w:rFonts w:ascii="Bookman Old Style" w:eastAsia="ＭＳ 明朝" w:hAnsi="Bookman Old Style" w:cs="Arial" w:hint="eastAsia"/>
        </w:rPr>
        <w:t>に注意</w:t>
      </w:r>
      <w:r w:rsidR="00A55A92">
        <w:rPr>
          <w:rFonts w:ascii="Bookman Old Style" w:eastAsia="ＭＳ 明朝" w:hAnsi="Bookman Old Style" w:cs="Arial" w:hint="eastAsia"/>
        </w:rPr>
        <w:t>すべきでした</w:t>
      </w:r>
      <w:r w:rsidR="00801AAE" w:rsidRPr="00115665">
        <w:rPr>
          <w:rFonts w:ascii="Bookman Old Style" w:eastAsia="ＭＳ 明朝" w:hAnsi="Bookman Old Style" w:cs="Arial" w:hint="eastAsia"/>
        </w:rPr>
        <w:t>。</w:t>
      </w:r>
      <w:r w:rsidR="005547E8">
        <w:rPr>
          <w:rFonts w:ascii="Bookman Old Style" w:eastAsia="ＭＳ 明朝" w:hAnsi="Bookman Old Style" w:cs="Arial" w:hint="eastAsia"/>
        </w:rPr>
        <w:t>この事件</w:t>
      </w:r>
      <w:r w:rsidR="00801AAE" w:rsidRPr="00A55A92">
        <w:rPr>
          <w:rFonts w:ascii="Bookman Old Style" w:eastAsia="ＭＳ 明朝" w:hAnsi="Bookman Old Style" w:cs="Arial" w:hint="eastAsia"/>
        </w:rPr>
        <w:t>では、</w:t>
      </w:r>
      <w:r w:rsidR="00115665" w:rsidRPr="00A55A92">
        <w:rPr>
          <w:rFonts w:ascii="Bookman Old Style" w:eastAsia="ＭＳ 明朝" w:hAnsi="Bookman Old Style" w:cs="Arial" w:hint="eastAsia"/>
        </w:rPr>
        <w:t>曳船</w:t>
      </w:r>
      <w:r w:rsidR="00801AAE" w:rsidRPr="00A55A92">
        <w:rPr>
          <w:rFonts w:ascii="Bookman Old Style" w:eastAsia="ＭＳ 明朝" w:hAnsi="Bookman Old Style" w:cs="Arial" w:hint="eastAsia"/>
        </w:rPr>
        <w:t>の船長と</w:t>
      </w:r>
      <w:r w:rsidR="00115665" w:rsidRPr="00A55A92">
        <w:rPr>
          <w:rFonts w:ascii="Bookman Old Style" w:eastAsia="ＭＳ 明朝" w:hAnsi="Bookman Old Style" w:cs="Arial" w:hint="eastAsia"/>
        </w:rPr>
        <w:t>操舵</w:t>
      </w:r>
      <w:r w:rsidR="00801AAE" w:rsidRPr="00A55A92">
        <w:rPr>
          <w:rFonts w:ascii="Bookman Old Style" w:eastAsia="ＭＳ 明朝" w:hAnsi="Bookman Old Style" w:cs="Arial" w:hint="eastAsia"/>
        </w:rPr>
        <w:t>していた乗組員の両名が刑事</w:t>
      </w:r>
      <w:r w:rsidR="00A55A92" w:rsidRPr="00A55A92">
        <w:rPr>
          <w:rFonts w:ascii="Bookman Old Style" w:eastAsia="ＭＳ 明朝" w:hAnsi="Bookman Old Style" w:cs="Arial" w:hint="eastAsia"/>
        </w:rPr>
        <w:t>告訴</w:t>
      </w:r>
      <w:r w:rsidR="00801AAE" w:rsidRPr="00A55A92">
        <w:rPr>
          <w:rFonts w:ascii="Bookman Old Style" w:eastAsia="ＭＳ 明朝" w:hAnsi="Bookman Old Style" w:cs="Arial" w:hint="eastAsia"/>
        </w:rPr>
        <w:t>されました。</w:t>
      </w:r>
    </w:p>
    <w:p w:rsidR="00801AAE" w:rsidRPr="005547E8" w:rsidRDefault="00801AAE" w:rsidP="00B071EA">
      <w:pPr>
        <w:widowControl/>
        <w:shd w:val="clear" w:color="auto" w:fill="FFFFFF"/>
        <w:spacing w:before="100" w:beforeAutospacing="1" w:after="100" w:afterAutospacing="1"/>
        <w:contextualSpacing/>
        <w:jc w:val="left"/>
        <w:rPr>
          <w:rFonts w:ascii="Bookman Old Style" w:eastAsia="ＭＳ 明朝" w:hAnsi="Bookman Old Style" w:cs="Arial"/>
        </w:rPr>
      </w:pPr>
    </w:p>
    <w:p w:rsidR="00801AAE" w:rsidRPr="0058211D" w:rsidRDefault="005547E8" w:rsidP="00B071EA">
      <w:pPr>
        <w:widowControl/>
        <w:shd w:val="clear" w:color="auto" w:fill="FFFFFF"/>
        <w:spacing w:before="100" w:beforeAutospacing="1" w:after="100" w:afterAutospacing="1"/>
        <w:contextualSpacing/>
        <w:jc w:val="left"/>
        <w:rPr>
          <w:rFonts w:ascii="Bookman Old Style" w:eastAsia="ＭＳ 明朝" w:hAnsi="Bookman Old Style" w:cs="Arial"/>
          <w:b/>
          <w:u w:val="single"/>
        </w:rPr>
      </w:pPr>
      <w:r>
        <w:rPr>
          <w:rFonts w:ascii="Bookman Old Style" w:eastAsia="ＭＳ 明朝" w:hAnsi="Bookman Old Style" w:cs="Arial" w:hint="eastAsia"/>
          <w:b/>
          <w:u w:val="single"/>
        </w:rPr>
        <w:t>他物接触</w:t>
      </w:r>
      <w:r w:rsidR="00A55A92">
        <w:rPr>
          <w:rFonts w:ascii="Bookman Old Style" w:eastAsia="ＭＳ 明朝" w:hAnsi="Bookman Old Style" w:cs="Arial" w:hint="eastAsia"/>
          <w:b/>
          <w:u w:val="single"/>
        </w:rPr>
        <w:t xml:space="preserve"> - </w:t>
      </w:r>
      <w:r w:rsidR="00801AAE" w:rsidRPr="0058211D">
        <w:rPr>
          <w:rFonts w:ascii="Bookman Old Style" w:eastAsia="ＭＳ 明朝" w:hAnsi="Bookman Old Style" w:cs="Arial" w:hint="eastAsia"/>
          <w:b/>
          <w:u w:val="single"/>
        </w:rPr>
        <w:t>パイロット</w:t>
      </w:r>
    </w:p>
    <w:p w:rsidR="00801AAE" w:rsidRPr="0058211D" w:rsidRDefault="00801AAE" w:rsidP="00B071EA">
      <w:pPr>
        <w:widowControl/>
        <w:shd w:val="clear" w:color="auto" w:fill="FFFFFF"/>
        <w:spacing w:before="100" w:beforeAutospacing="1" w:after="100" w:afterAutospacing="1"/>
        <w:contextualSpacing/>
        <w:jc w:val="left"/>
        <w:rPr>
          <w:rFonts w:ascii="Bookman Old Style" w:eastAsia="ＭＳ 明朝" w:hAnsi="Bookman Old Style" w:cs="Arial"/>
          <w:b/>
          <w:u w:val="single"/>
        </w:rPr>
      </w:pPr>
    </w:p>
    <w:p w:rsidR="00801AAE" w:rsidRPr="0058211D" w:rsidRDefault="00801AAE" w:rsidP="00B071EA">
      <w:pPr>
        <w:widowControl/>
        <w:shd w:val="clear" w:color="auto" w:fill="FFFFFF"/>
        <w:spacing w:before="100" w:beforeAutospacing="1" w:after="100" w:afterAutospacing="1"/>
        <w:contextualSpacing/>
        <w:jc w:val="left"/>
        <w:rPr>
          <w:rFonts w:ascii="Bookman Old Style" w:eastAsia="ＭＳ 明朝" w:hAnsi="Bookman Old Style" w:cs="Arial"/>
        </w:rPr>
      </w:pPr>
      <w:r w:rsidRPr="0058211D">
        <w:rPr>
          <w:rFonts w:ascii="Bookman Old Style" w:eastAsia="ＭＳ 明朝" w:hAnsi="Bookman Old Style" w:cs="Arial" w:hint="eastAsia"/>
        </w:rPr>
        <w:t>2007</w:t>
      </w:r>
      <w:r w:rsidRPr="0058211D">
        <w:rPr>
          <w:rFonts w:ascii="Bookman Old Style" w:eastAsia="ＭＳ 明朝" w:hAnsi="Bookman Old Style" w:cs="Arial" w:hint="eastAsia"/>
        </w:rPr>
        <w:t>年</w:t>
      </w:r>
      <w:r w:rsidRPr="0058211D">
        <w:rPr>
          <w:rFonts w:ascii="Bookman Old Style" w:eastAsia="ＭＳ 明朝" w:hAnsi="Bookman Old Style" w:cs="Arial" w:hint="eastAsia"/>
        </w:rPr>
        <w:t>11</w:t>
      </w:r>
      <w:r w:rsidRPr="0058211D">
        <w:rPr>
          <w:rFonts w:ascii="Bookman Old Style" w:eastAsia="ＭＳ 明朝" w:hAnsi="Bookman Old Style" w:cs="Arial" w:hint="eastAsia"/>
        </w:rPr>
        <w:t>月、</w:t>
      </w:r>
      <w:r w:rsidRPr="0058211D">
        <w:rPr>
          <w:rFonts w:ascii="Bookman Old Style" w:eastAsia="ＭＳ 明朝" w:hAnsi="Bookman Old Style" w:cs="Arial" w:hint="eastAsia"/>
        </w:rPr>
        <w:t>Oakland</w:t>
      </w:r>
      <w:r w:rsidRPr="0058211D">
        <w:rPr>
          <w:rFonts w:ascii="Bookman Old Style" w:eastAsia="ＭＳ 明朝" w:hAnsi="Bookman Old Style" w:cs="Arial" w:hint="eastAsia"/>
        </w:rPr>
        <w:t>を出港し</w:t>
      </w:r>
      <w:r w:rsidR="00BC618E" w:rsidRPr="0058211D">
        <w:rPr>
          <w:rFonts w:ascii="Bookman Old Style" w:eastAsia="ＭＳ 明朝" w:hAnsi="Bookman Old Style" w:cs="Arial" w:hint="eastAsia"/>
        </w:rPr>
        <w:t>パイロット</w:t>
      </w:r>
      <w:r w:rsidR="00BC618E">
        <w:rPr>
          <w:rFonts w:ascii="Bookman Old Style" w:eastAsia="ＭＳ 明朝" w:hAnsi="Bookman Old Style" w:cs="Arial" w:hint="eastAsia"/>
        </w:rPr>
        <w:t>嚮導</w:t>
      </w:r>
      <w:r w:rsidR="00BC618E" w:rsidRPr="0058211D">
        <w:rPr>
          <w:rFonts w:ascii="Bookman Old Style" w:eastAsia="ＭＳ 明朝" w:hAnsi="Bookman Old Style" w:cs="Arial" w:hint="eastAsia"/>
        </w:rPr>
        <w:t>の下</w:t>
      </w:r>
      <w:r w:rsidR="00BC618E">
        <w:rPr>
          <w:rFonts w:ascii="Bookman Old Style" w:eastAsia="ＭＳ 明朝" w:hAnsi="Bookman Old Style" w:cs="Arial" w:hint="eastAsia"/>
        </w:rPr>
        <w:t>、霧の</w:t>
      </w:r>
      <w:r w:rsidR="001148E7" w:rsidRPr="0058211D">
        <w:rPr>
          <w:rFonts w:ascii="Bookman Old Style" w:eastAsia="ＭＳ 明朝" w:hAnsi="Bookman Old Style" w:cs="Arial" w:hint="eastAsia"/>
        </w:rPr>
        <w:t>San Francisco Bay</w:t>
      </w:r>
      <w:r w:rsidR="001148E7" w:rsidRPr="0058211D">
        <w:rPr>
          <w:rFonts w:ascii="Bookman Old Style" w:eastAsia="ＭＳ 明朝" w:hAnsi="Bookman Old Style" w:cs="Arial" w:hint="eastAsia"/>
        </w:rPr>
        <w:t>を</w:t>
      </w:r>
      <w:r w:rsidRPr="0058211D">
        <w:rPr>
          <w:rFonts w:ascii="Bookman Old Style" w:eastAsia="ＭＳ 明朝" w:hAnsi="Bookman Old Style" w:cs="Arial" w:hint="eastAsia"/>
        </w:rPr>
        <w:t>航行</w:t>
      </w:r>
      <w:r w:rsidR="001148E7" w:rsidRPr="0058211D">
        <w:rPr>
          <w:rFonts w:ascii="Bookman Old Style" w:eastAsia="ＭＳ 明朝" w:hAnsi="Bookman Old Style" w:cs="Arial" w:hint="eastAsia"/>
        </w:rPr>
        <w:t>してい</w:t>
      </w:r>
      <w:r w:rsidRPr="0058211D">
        <w:rPr>
          <w:rFonts w:ascii="Bookman Old Style" w:eastAsia="ＭＳ 明朝" w:hAnsi="Bookman Old Style" w:cs="Arial" w:hint="eastAsia"/>
        </w:rPr>
        <w:t>たコンテナ船が</w:t>
      </w:r>
      <w:r w:rsidR="001148E7" w:rsidRPr="0058211D">
        <w:rPr>
          <w:rFonts w:ascii="Bookman Old Style" w:eastAsia="ＭＳ 明朝" w:hAnsi="Bookman Old Style" w:cs="Arial" w:hint="eastAsia"/>
        </w:rPr>
        <w:t>、</w:t>
      </w:r>
      <w:r w:rsidR="001148E7" w:rsidRPr="0058211D">
        <w:rPr>
          <w:rFonts w:ascii="Bookman Old Style" w:eastAsia="ＭＳ 明朝" w:hAnsi="Bookman Old Style" w:cs="Arial" w:hint="eastAsia"/>
        </w:rPr>
        <w:t>Bay Bridge</w:t>
      </w:r>
      <w:r w:rsidR="001148E7" w:rsidRPr="0058211D">
        <w:rPr>
          <w:rFonts w:ascii="Bookman Old Style" w:eastAsia="ＭＳ 明朝" w:hAnsi="Bookman Old Style" w:cs="Arial" w:hint="eastAsia"/>
        </w:rPr>
        <w:t>の</w:t>
      </w:r>
      <w:r w:rsidR="00224413">
        <w:rPr>
          <w:rFonts w:ascii="Bookman Old Style" w:eastAsia="ＭＳ 明朝" w:hAnsi="Bookman Old Style" w:cs="Arial" w:hint="eastAsia"/>
        </w:rPr>
        <w:t>橋脚</w:t>
      </w:r>
      <w:r w:rsidR="001148E7" w:rsidRPr="0058211D">
        <w:rPr>
          <w:rFonts w:ascii="Bookman Old Style" w:eastAsia="ＭＳ 明朝" w:hAnsi="Bookman Old Style" w:cs="Arial" w:hint="eastAsia"/>
        </w:rPr>
        <w:t>に</w:t>
      </w:r>
      <w:r w:rsidR="00224413">
        <w:rPr>
          <w:rFonts w:ascii="Bookman Old Style" w:eastAsia="ＭＳ 明朝" w:hAnsi="Bookman Old Style" w:cs="Arial" w:hint="eastAsia"/>
        </w:rPr>
        <w:t>左舷</w:t>
      </w:r>
      <w:r w:rsidR="001148E7" w:rsidRPr="0058211D">
        <w:rPr>
          <w:rFonts w:ascii="Bookman Old Style" w:eastAsia="ＭＳ 明朝" w:hAnsi="Bookman Old Style" w:cs="Arial" w:hint="eastAsia"/>
        </w:rPr>
        <w:t>船体を</w:t>
      </w:r>
      <w:r w:rsidR="00AE240B" w:rsidRPr="0058211D">
        <w:rPr>
          <w:rFonts w:ascii="Bookman Old Style" w:eastAsia="ＭＳ 明朝" w:hAnsi="Bookman Old Style" w:cs="Arial" w:hint="eastAsia"/>
        </w:rPr>
        <w:t>激しく擦り</w:t>
      </w:r>
      <w:r w:rsidR="00224413">
        <w:rPr>
          <w:rFonts w:ascii="Bookman Old Style" w:eastAsia="ＭＳ 明朝" w:hAnsi="Bookman Old Style" w:cs="Arial" w:hint="eastAsia"/>
        </w:rPr>
        <w:t>、</w:t>
      </w:r>
      <w:r w:rsidR="001148E7" w:rsidRPr="0058211D">
        <w:rPr>
          <w:rFonts w:ascii="Bookman Old Style" w:eastAsia="ＭＳ 明朝" w:hAnsi="Bookman Old Style" w:cs="Arial" w:hint="eastAsia"/>
        </w:rPr>
        <w:t>約</w:t>
      </w:r>
      <w:r w:rsidR="001148E7" w:rsidRPr="0058211D">
        <w:rPr>
          <w:rFonts w:ascii="Bookman Old Style" w:eastAsia="ＭＳ 明朝" w:hAnsi="Bookman Old Style" w:cs="Arial" w:hint="eastAsia"/>
        </w:rPr>
        <w:t>180</w:t>
      </w:r>
      <w:r w:rsidR="001148E7" w:rsidRPr="0058211D">
        <w:rPr>
          <w:rFonts w:ascii="Bookman Old Style" w:eastAsia="ＭＳ 明朝" w:hAnsi="Bookman Old Style" w:cs="Arial" w:hint="eastAsia"/>
        </w:rPr>
        <w:t>トンの燃料</w:t>
      </w:r>
      <w:r w:rsidR="00224413">
        <w:rPr>
          <w:rFonts w:ascii="Bookman Old Style" w:eastAsia="ＭＳ 明朝" w:hAnsi="Bookman Old Style" w:cs="Arial" w:hint="eastAsia"/>
        </w:rPr>
        <w:t>油</w:t>
      </w:r>
      <w:r w:rsidR="00AE240B" w:rsidRPr="0058211D">
        <w:rPr>
          <w:rFonts w:ascii="Bookman Old Style" w:eastAsia="ＭＳ 明朝" w:hAnsi="Bookman Old Style" w:cs="Arial" w:hint="eastAsia"/>
        </w:rPr>
        <w:t>が</w:t>
      </w:r>
      <w:r w:rsidR="001148E7" w:rsidRPr="0058211D">
        <w:rPr>
          <w:rFonts w:ascii="Bookman Old Style" w:eastAsia="ＭＳ 明朝" w:hAnsi="Bookman Old Style" w:cs="Arial" w:hint="eastAsia"/>
        </w:rPr>
        <w:t>San Francisco Bay</w:t>
      </w:r>
      <w:r w:rsidR="001148E7" w:rsidRPr="0058211D">
        <w:rPr>
          <w:rFonts w:ascii="Bookman Old Style" w:eastAsia="ＭＳ 明朝" w:hAnsi="Bookman Old Style" w:cs="Arial" w:hint="eastAsia"/>
        </w:rPr>
        <w:t>に</w:t>
      </w:r>
      <w:r w:rsidR="00224413">
        <w:rPr>
          <w:rFonts w:ascii="Bookman Old Style" w:eastAsia="ＭＳ 明朝" w:hAnsi="Bookman Old Style" w:cs="Arial" w:hint="eastAsia"/>
        </w:rPr>
        <w:t>流出</w:t>
      </w:r>
      <w:r w:rsidR="000A3F35">
        <w:rPr>
          <w:rFonts w:ascii="Bookman Old Style" w:eastAsia="ＭＳ 明朝" w:hAnsi="Bookman Old Style" w:cs="Arial" w:hint="eastAsia"/>
        </w:rPr>
        <w:t>する</w:t>
      </w:r>
      <w:r w:rsidR="001148E7" w:rsidRPr="0058211D">
        <w:rPr>
          <w:rFonts w:ascii="Bookman Old Style" w:eastAsia="ＭＳ 明朝" w:hAnsi="Bookman Old Style" w:cs="Arial" w:hint="eastAsia"/>
        </w:rPr>
        <w:t>事故が発生しました。この事故</w:t>
      </w:r>
      <w:r w:rsidR="000A3F35">
        <w:rPr>
          <w:rFonts w:ascii="Bookman Old Style" w:eastAsia="ＭＳ 明朝" w:hAnsi="Bookman Old Style" w:cs="Arial" w:hint="eastAsia"/>
        </w:rPr>
        <w:t>は</w:t>
      </w:r>
      <w:r w:rsidR="001148E7" w:rsidRPr="0058211D">
        <w:rPr>
          <w:rFonts w:ascii="Bookman Old Style" w:eastAsia="ＭＳ 明朝" w:hAnsi="Bookman Old Style" w:cs="Arial" w:hint="eastAsia"/>
        </w:rPr>
        <w:t>、環境に敏感な</w:t>
      </w:r>
      <w:r w:rsidR="000A3F35">
        <w:rPr>
          <w:rFonts w:ascii="Bookman Old Style" w:eastAsia="ＭＳ 明朝" w:hAnsi="Bookman Old Style" w:cs="Arial" w:hint="eastAsia"/>
        </w:rPr>
        <w:t>地域で</w:t>
      </w:r>
      <w:r w:rsidR="001148E7" w:rsidRPr="0058211D">
        <w:rPr>
          <w:rFonts w:ascii="Bookman Old Style" w:eastAsia="ＭＳ 明朝" w:hAnsi="Bookman Old Style" w:cs="Arial" w:hint="eastAsia"/>
        </w:rPr>
        <w:t>大きな</w:t>
      </w:r>
      <w:r w:rsidR="000A3F35">
        <w:rPr>
          <w:rFonts w:ascii="Bookman Old Style" w:eastAsia="ＭＳ 明朝" w:hAnsi="Bookman Old Style" w:cs="Arial" w:hint="eastAsia"/>
        </w:rPr>
        <w:t>反響</w:t>
      </w:r>
      <w:r w:rsidR="001148E7" w:rsidRPr="0058211D">
        <w:rPr>
          <w:rFonts w:ascii="Bookman Old Style" w:eastAsia="ＭＳ 明朝" w:hAnsi="Bookman Old Style" w:cs="Arial" w:hint="eastAsia"/>
        </w:rPr>
        <w:t>を呼び、</w:t>
      </w:r>
      <w:r w:rsidR="001148E7" w:rsidRPr="0058211D">
        <w:rPr>
          <w:rFonts w:ascii="Bookman Old Style" w:eastAsia="ＭＳ 明朝" w:hAnsi="Bookman Old Style" w:cs="Arial" w:hint="eastAsia"/>
        </w:rPr>
        <w:t>Coast Guard</w:t>
      </w:r>
      <w:r w:rsidR="001148E7" w:rsidRPr="0058211D">
        <w:rPr>
          <w:rFonts w:ascii="Bookman Old Style" w:eastAsia="ＭＳ 明朝" w:hAnsi="Bookman Old Style" w:cs="Arial" w:hint="eastAsia"/>
        </w:rPr>
        <w:t>によるパイロット及び船員に対する</w:t>
      </w:r>
      <w:r w:rsidR="001F5EC8">
        <w:rPr>
          <w:rFonts w:ascii="Bookman Old Style" w:eastAsia="ＭＳ 明朝" w:hAnsi="Bookman Old Style" w:cs="Arial" w:hint="eastAsia"/>
        </w:rPr>
        <w:t>医療</w:t>
      </w:r>
      <w:r w:rsidR="001148E7" w:rsidRPr="0058211D">
        <w:rPr>
          <w:rFonts w:ascii="Bookman Old Style" w:eastAsia="ＭＳ 明朝" w:hAnsi="Bookman Old Style" w:cs="Arial" w:hint="eastAsia"/>
        </w:rPr>
        <w:t>検査基準改定</w:t>
      </w:r>
      <w:r w:rsidR="00AE240B" w:rsidRPr="0058211D">
        <w:rPr>
          <w:rFonts w:ascii="Bookman Old Style" w:eastAsia="ＭＳ 明朝" w:hAnsi="Bookman Old Style" w:cs="Arial" w:hint="eastAsia"/>
        </w:rPr>
        <w:t>にもつながりま</w:t>
      </w:r>
      <w:r w:rsidR="001148E7" w:rsidRPr="0058211D">
        <w:rPr>
          <w:rFonts w:ascii="Bookman Old Style" w:eastAsia="ＭＳ 明朝" w:hAnsi="Bookman Old Style" w:cs="Arial" w:hint="eastAsia"/>
        </w:rPr>
        <w:t>した。</w:t>
      </w:r>
      <w:r w:rsidR="001F5EC8">
        <w:rPr>
          <w:rFonts w:ascii="Bookman Old Style" w:eastAsia="ＭＳ 明朝" w:hAnsi="Bookman Old Style" w:cs="Arial" w:hint="eastAsia"/>
        </w:rPr>
        <w:t>同</w:t>
      </w:r>
      <w:r w:rsidR="00D22FC8" w:rsidRPr="0058211D">
        <w:rPr>
          <w:rFonts w:ascii="Bookman Old Style" w:eastAsia="ＭＳ 明朝" w:hAnsi="Bookman Old Style" w:cs="Arial" w:hint="eastAsia"/>
        </w:rPr>
        <w:t>パイロットは</w:t>
      </w:r>
      <w:r w:rsidR="00B843FF">
        <w:rPr>
          <w:rFonts w:ascii="Bookman Old Style" w:eastAsia="ＭＳ 明朝" w:hAnsi="Bookman Old Style" w:cs="Arial" w:hint="eastAsia"/>
        </w:rPr>
        <w:t>霧中で</w:t>
      </w:r>
      <w:r w:rsidR="00D22FC8" w:rsidRPr="0058211D">
        <w:rPr>
          <w:rFonts w:ascii="Bookman Old Style" w:eastAsia="ＭＳ 明朝" w:hAnsi="Bookman Old Style" w:cs="Arial" w:hint="eastAsia"/>
        </w:rPr>
        <w:t>方向感覚を失っており、また</w:t>
      </w:r>
      <w:r w:rsidR="00D22FC8" w:rsidRPr="0058211D">
        <w:rPr>
          <w:rFonts w:ascii="Bookman Old Style" w:eastAsia="ＭＳ 明朝" w:hAnsi="Bookman Old Style" w:cs="Arial" w:hint="eastAsia"/>
        </w:rPr>
        <w:t>Coast Guard</w:t>
      </w:r>
      <w:r w:rsidR="001F5EC8">
        <w:rPr>
          <w:rFonts w:ascii="Bookman Old Style" w:eastAsia="ＭＳ 明朝" w:hAnsi="Bookman Old Style" w:cs="Arial" w:hint="eastAsia"/>
        </w:rPr>
        <w:t>へ未</w:t>
      </w:r>
      <w:r w:rsidR="00B843FF">
        <w:rPr>
          <w:rFonts w:ascii="Bookman Old Style" w:eastAsia="ＭＳ 明朝" w:hAnsi="Bookman Old Style" w:cs="Arial" w:hint="eastAsia"/>
        </w:rPr>
        <w:t>申告</w:t>
      </w:r>
      <w:r w:rsidR="001F5EC8">
        <w:rPr>
          <w:rFonts w:ascii="Bookman Old Style" w:eastAsia="ＭＳ 明朝" w:hAnsi="Bookman Old Style" w:cs="Arial" w:hint="eastAsia"/>
        </w:rPr>
        <w:t>であった</w:t>
      </w:r>
      <w:r w:rsidR="00B843FF">
        <w:rPr>
          <w:rFonts w:ascii="Bookman Old Style" w:eastAsia="ＭＳ 明朝" w:hAnsi="Bookman Old Style" w:cs="Arial" w:hint="eastAsia"/>
        </w:rPr>
        <w:t>、</w:t>
      </w:r>
      <w:r w:rsidR="00D22FC8" w:rsidRPr="0058211D">
        <w:rPr>
          <w:rFonts w:ascii="Bookman Old Style" w:eastAsia="ＭＳ 明朝" w:hAnsi="Bookman Old Style" w:cs="Arial" w:hint="eastAsia"/>
        </w:rPr>
        <w:t>服用</w:t>
      </w:r>
      <w:r w:rsidR="00B843FF">
        <w:rPr>
          <w:rFonts w:ascii="Bookman Old Style" w:eastAsia="ＭＳ 明朝" w:hAnsi="Bookman Old Style" w:cs="Arial" w:hint="eastAsia"/>
        </w:rPr>
        <w:t>中の</w:t>
      </w:r>
      <w:r w:rsidR="00D22FC8" w:rsidRPr="0058211D">
        <w:rPr>
          <w:rFonts w:ascii="Bookman Old Style" w:eastAsia="ＭＳ 明朝" w:hAnsi="Bookman Old Style" w:cs="Arial" w:hint="eastAsia"/>
        </w:rPr>
        <w:t>処方薬</w:t>
      </w:r>
      <w:r w:rsidR="00B843FF">
        <w:rPr>
          <w:rFonts w:ascii="Bookman Old Style" w:eastAsia="ＭＳ 明朝" w:hAnsi="Bookman Old Style" w:cs="Arial" w:hint="eastAsia"/>
        </w:rPr>
        <w:t>の</w:t>
      </w:r>
      <w:r w:rsidR="001F5EC8">
        <w:rPr>
          <w:rFonts w:ascii="Bookman Old Style" w:eastAsia="ＭＳ 明朝" w:hAnsi="Bookman Old Style" w:cs="Arial" w:hint="eastAsia"/>
        </w:rPr>
        <w:t>明らかな</w:t>
      </w:r>
      <w:r w:rsidR="00D22FC8" w:rsidRPr="0058211D">
        <w:rPr>
          <w:rFonts w:ascii="Bookman Old Style" w:eastAsia="ＭＳ 明朝" w:hAnsi="Bookman Old Style" w:cs="Arial" w:hint="eastAsia"/>
        </w:rPr>
        <w:t>影響</w:t>
      </w:r>
      <w:r w:rsidR="001F5EC8">
        <w:rPr>
          <w:rFonts w:ascii="Bookman Old Style" w:eastAsia="ＭＳ 明朝" w:hAnsi="Bookman Old Style" w:cs="Arial" w:hint="eastAsia"/>
        </w:rPr>
        <w:t>がありました。</w:t>
      </w:r>
      <w:r w:rsidR="00D22FC8" w:rsidRPr="0058211D">
        <w:rPr>
          <w:rFonts w:ascii="Bookman Old Style" w:eastAsia="ＭＳ 明朝" w:hAnsi="Bookman Old Style" w:cs="Arial" w:hint="eastAsia"/>
        </w:rPr>
        <w:t>パイロットは</w:t>
      </w:r>
      <w:r w:rsidR="00D22FC8" w:rsidRPr="0058211D">
        <w:rPr>
          <w:rFonts w:ascii="Bookman Old Style" w:eastAsia="ＭＳ 明朝" w:hAnsi="Bookman Old Style" w:cs="Arial" w:hint="eastAsia"/>
        </w:rPr>
        <w:t>Clean Water Act</w:t>
      </w:r>
      <w:r w:rsidR="00F44BF6">
        <w:rPr>
          <w:rFonts w:ascii="Bookman Old Style" w:eastAsia="ＭＳ 明朝" w:hAnsi="Bookman Old Style" w:cs="Arial" w:hint="eastAsia"/>
        </w:rPr>
        <w:t>に</w:t>
      </w:r>
      <w:r w:rsidR="00D22FC8" w:rsidRPr="0058211D">
        <w:rPr>
          <w:rFonts w:ascii="Bookman Old Style" w:eastAsia="ＭＳ 明朝" w:hAnsi="Bookman Old Style" w:cs="Arial" w:hint="eastAsia"/>
        </w:rPr>
        <w:t>違反</w:t>
      </w:r>
      <w:r w:rsidR="00F44BF6">
        <w:rPr>
          <w:rFonts w:ascii="Bookman Old Style" w:eastAsia="ＭＳ 明朝" w:hAnsi="Bookman Old Style" w:cs="Arial" w:hint="eastAsia"/>
        </w:rPr>
        <w:t>した罪状を認め</w:t>
      </w:r>
      <w:r w:rsidR="00D22FC8" w:rsidRPr="0058211D">
        <w:rPr>
          <w:rFonts w:ascii="Bookman Old Style" w:eastAsia="ＭＳ 明朝" w:hAnsi="Bookman Old Style" w:cs="Arial" w:hint="eastAsia"/>
        </w:rPr>
        <w:t>、数か月</w:t>
      </w:r>
      <w:r w:rsidR="00F44BF6">
        <w:rPr>
          <w:rFonts w:ascii="Bookman Old Style" w:eastAsia="ＭＳ 明朝" w:hAnsi="Bookman Old Style" w:cs="Arial" w:hint="eastAsia"/>
        </w:rPr>
        <w:t>間、</w:t>
      </w:r>
      <w:r w:rsidR="00D22FC8" w:rsidRPr="0058211D">
        <w:rPr>
          <w:rFonts w:ascii="Bookman Old Style" w:eastAsia="ＭＳ 明朝" w:hAnsi="Bookman Old Style" w:cs="Arial" w:hint="eastAsia"/>
        </w:rPr>
        <w:t>刑務所</w:t>
      </w:r>
      <w:r w:rsidR="001703B3">
        <w:rPr>
          <w:rFonts w:ascii="Bookman Old Style" w:eastAsia="ＭＳ 明朝" w:hAnsi="Bookman Old Style" w:cs="Arial" w:hint="eastAsia"/>
        </w:rPr>
        <w:t>で</w:t>
      </w:r>
      <w:r w:rsidR="00D22FC8" w:rsidRPr="0058211D">
        <w:rPr>
          <w:rFonts w:ascii="Bookman Old Style" w:eastAsia="ＭＳ 明朝" w:hAnsi="Bookman Old Style" w:cs="Arial" w:hint="eastAsia"/>
        </w:rPr>
        <w:t>服役</w:t>
      </w:r>
      <w:r w:rsidR="001703B3">
        <w:rPr>
          <w:rFonts w:ascii="Bookman Old Style" w:eastAsia="ＭＳ 明朝" w:hAnsi="Bookman Old Style" w:cs="Arial" w:hint="eastAsia"/>
        </w:rPr>
        <w:t>しました</w:t>
      </w:r>
      <w:r w:rsidR="00D22FC8" w:rsidRPr="0058211D">
        <w:rPr>
          <w:rFonts w:ascii="Bookman Old Style" w:eastAsia="ＭＳ 明朝" w:hAnsi="Bookman Old Style" w:cs="Arial" w:hint="eastAsia"/>
        </w:rPr>
        <w:t>。</w:t>
      </w:r>
    </w:p>
    <w:p w:rsidR="00D22FC8" w:rsidRPr="0058211D" w:rsidRDefault="00D22FC8" w:rsidP="00B071EA">
      <w:pPr>
        <w:widowControl/>
        <w:shd w:val="clear" w:color="auto" w:fill="FFFFFF"/>
        <w:spacing w:before="100" w:beforeAutospacing="1" w:after="100" w:afterAutospacing="1"/>
        <w:contextualSpacing/>
        <w:jc w:val="left"/>
        <w:rPr>
          <w:rFonts w:ascii="Bookman Old Style" w:eastAsia="ＭＳ 明朝" w:hAnsi="Bookman Old Style" w:cs="Arial"/>
        </w:rPr>
      </w:pPr>
      <w:r w:rsidRPr="0058211D">
        <w:rPr>
          <w:rFonts w:ascii="Bookman Old Style" w:eastAsia="ＭＳ 明朝" w:hAnsi="Bookman Old Style" w:cs="Arial" w:hint="eastAsia"/>
        </w:rPr>
        <w:t>この</w:t>
      </w:r>
      <w:r w:rsidR="001703B3">
        <w:rPr>
          <w:rFonts w:ascii="Bookman Old Style" w:eastAsia="ＭＳ 明朝" w:hAnsi="Bookman Old Style" w:cs="Arial" w:hint="eastAsia"/>
        </w:rPr>
        <w:t>事故</w:t>
      </w:r>
      <w:r w:rsidRPr="0058211D">
        <w:rPr>
          <w:rFonts w:ascii="Bookman Old Style" w:eastAsia="ＭＳ 明朝" w:hAnsi="Bookman Old Style" w:cs="Arial" w:hint="eastAsia"/>
        </w:rPr>
        <w:t>でもまた、</w:t>
      </w:r>
      <w:r w:rsidR="001703B3">
        <w:rPr>
          <w:rFonts w:ascii="Bookman Old Style" w:eastAsia="ＭＳ 明朝" w:hAnsi="Bookman Old Style" w:cs="Arial" w:hint="eastAsia"/>
        </w:rPr>
        <w:t>航行に関する教訓（</w:t>
      </w:r>
      <w:r w:rsidRPr="0058211D">
        <w:rPr>
          <w:rFonts w:ascii="Bookman Old Style" w:eastAsia="ＭＳ 明朝" w:hAnsi="Bookman Old Style" w:cs="Arial" w:hint="eastAsia"/>
        </w:rPr>
        <w:t>霧に注意すること、霧が晴れるまで</w:t>
      </w:r>
      <w:r w:rsidR="001703B3">
        <w:rPr>
          <w:rFonts w:ascii="Bookman Old Style" w:eastAsia="ＭＳ 明朝" w:hAnsi="Bookman Old Style" w:cs="Arial" w:hint="eastAsia"/>
        </w:rPr>
        <w:t>岸壁</w:t>
      </w:r>
      <w:r w:rsidRPr="0058211D">
        <w:rPr>
          <w:rFonts w:ascii="Bookman Old Style" w:eastAsia="ＭＳ 明朝" w:hAnsi="Bookman Old Style" w:cs="Arial" w:hint="eastAsia"/>
        </w:rPr>
        <w:t>で待機することなど</w:t>
      </w:r>
      <w:r w:rsidR="001703B3">
        <w:rPr>
          <w:rFonts w:ascii="Bookman Old Style" w:eastAsia="ＭＳ 明朝" w:hAnsi="Bookman Old Style" w:cs="Arial" w:hint="eastAsia"/>
        </w:rPr>
        <w:t>）、そして、</w:t>
      </w:r>
      <w:r w:rsidRPr="0058211D">
        <w:rPr>
          <w:rFonts w:ascii="Bookman Old Style" w:eastAsia="ＭＳ 明朝" w:hAnsi="Bookman Old Style" w:cs="Arial" w:hint="eastAsia"/>
        </w:rPr>
        <w:t>パイロット</w:t>
      </w:r>
      <w:r w:rsidR="001703B3">
        <w:rPr>
          <w:rFonts w:ascii="Bookman Old Style" w:eastAsia="ＭＳ 明朝" w:hAnsi="Bookman Old Style" w:cs="Arial" w:hint="eastAsia"/>
        </w:rPr>
        <w:t>規制委員会（</w:t>
      </w:r>
      <w:r w:rsidR="001703B3">
        <w:rPr>
          <w:rFonts w:ascii="Bookman Old Style" w:eastAsia="ＭＳ 明朝" w:hAnsi="Bookman Old Style" w:cs="Arial" w:hint="eastAsia"/>
        </w:rPr>
        <w:t xml:space="preserve">pilot </w:t>
      </w:r>
      <w:r w:rsidRPr="0058211D">
        <w:rPr>
          <w:rFonts w:ascii="Bookman Old Style" w:eastAsia="ＭＳ 明朝" w:hAnsi="Bookman Old Style" w:cs="Arial" w:hint="eastAsia"/>
        </w:rPr>
        <w:t>regulation authority</w:t>
      </w:r>
      <w:r w:rsidR="001703B3">
        <w:rPr>
          <w:rFonts w:ascii="Bookman Old Style" w:eastAsia="ＭＳ 明朝" w:hAnsi="Bookman Old Style" w:cs="Arial" w:hint="eastAsia"/>
        </w:rPr>
        <w:t>）</w:t>
      </w:r>
      <w:r w:rsidRPr="0058211D">
        <w:rPr>
          <w:rFonts w:ascii="Bookman Old Style" w:eastAsia="ＭＳ 明朝" w:hAnsi="Bookman Old Style" w:cs="Arial" w:hint="eastAsia"/>
        </w:rPr>
        <w:t>の問題ですが、パイロットの</w:t>
      </w:r>
      <w:r w:rsidR="001703B3">
        <w:rPr>
          <w:rFonts w:ascii="Bookman Old Style" w:eastAsia="ＭＳ 明朝" w:hAnsi="Bookman Old Style" w:cs="Arial" w:hint="eastAsia"/>
        </w:rPr>
        <w:t>能力</w:t>
      </w:r>
      <w:r w:rsidRPr="0058211D">
        <w:rPr>
          <w:rFonts w:ascii="Bookman Old Style" w:eastAsia="ＭＳ 明朝" w:hAnsi="Bookman Old Style" w:cs="Arial" w:hint="eastAsia"/>
        </w:rPr>
        <w:t>に</w:t>
      </w:r>
      <w:r w:rsidR="00AE240B" w:rsidRPr="0058211D">
        <w:rPr>
          <w:rFonts w:ascii="Bookman Old Style" w:eastAsia="ＭＳ 明朝" w:hAnsi="Bookman Old Style" w:cs="Arial" w:hint="eastAsia"/>
        </w:rPr>
        <w:t>関して</w:t>
      </w:r>
      <w:r w:rsidRPr="0058211D">
        <w:rPr>
          <w:rFonts w:ascii="Bookman Old Style" w:eastAsia="ＭＳ 明朝" w:hAnsi="Bookman Old Style" w:cs="Arial" w:hint="eastAsia"/>
        </w:rPr>
        <w:t>教訓を得ることが出来ます。</w:t>
      </w:r>
    </w:p>
    <w:p w:rsidR="00D22FC8" w:rsidRPr="001703B3" w:rsidRDefault="00D22FC8" w:rsidP="00B071EA">
      <w:pPr>
        <w:widowControl/>
        <w:shd w:val="clear" w:color="auto" w:fill="FFFFFF"/>
        <w:spacing w:before="100" w:beforeAutospacing="1" w:after="100" w:afterAutospacing="1"/>
        <w:contextualSpacing/>
        <w:jc w:val="left"/>
        <w:rPr>
          <w:rFonts w:ascii="Bookman Old Style" w:eastAsia="ＭＳ 明朝" w:hAnsi="Bookman Old Style" w:cs="Arial"/>
        </w:rPr>
      </w:pPr>
    </w:p>
    <w:p w:rsidR="009B4345" w:rsidRPr="0058211D" w:rsidRDefault="009B4345" w:rsidP="00B071EA">
      <w:pPr>
        <w:widowControl/>
        <w:shd w:val="clear" w:color="auto" w:fill="FFFFFF"/>
        <w:spacing w:before="100" w:beforeAutospacing="1" w:after="100" w:afterAutospacing="1"/>
        <w:contextualSpacing/>
        <w:jc w:val="left"/>
        <w:rPr>
          <w:rFonts w:ascii="Bookman Old Style" w:eastAsia="ＭＳ 明朝" w:hAnsi="Bookman Old Style" w:cs="Arial"/>
          <w:b/>
          <w:u w:val="single"/>
        </w:rPr>
      </w:pPr>
      <w:r w:rsidRPr="0058211D">
        <w:rPr>
          <w:rFonts w:ascii="Bookman Old Style" w:eastAsia="ＭＳ 明朝" w:hAnsi="Bookman Old Style" w:cs="Arial" w:hint="eastAsia"/>
          <w:b/>
          <w:u w:val="single"/>
        </w:rPr>
        <w:t>自然災害</w:t>
      </w:r>
    </w:p>
    <w:p w:rsidR="009B4345" w:rsidRPr="0058211D" w:rsidRDefault="009B4345" w:rsidP="00B071EA">
      <w:pPr>
        <w:widowControl/>
        <w:shd w:val="clear" w:color="auto" w:fill="FFFFFF"/>
        <w:spacing w:before="100" w:beforeAutospacing="1" w:after="100" w:afterAutospacing="1"/>
        <w:contextualSpacing/>
        <w:jc w:val="left"/>
        <w:rPr>
          <w:rFonts w:ascii="Bookman Old Style" w:eastAsia="ＭＳ 明朝" w:hAnsi="Bookman Old Style" w:cs="Arial"/>
          <w:b/>
          <w:u w:val="single"/>
        </w:rPr>
      </w:pPr>
    </w:p>
    <w:p w:rsidR="009B4345" w:rsidRPr="0058211D" w:rsidRDefault="00942F37" w:rsidP="00B071EA">
      <w:pPr>
        <w:contextualSpacing/>
        <w:rPr>
          <w:rFonts w:ascii="Bookman Old Style" w:eastAsia="ＭＳ 明朝" w:hAnsi="Bookman Old Style" w:cs="Arial"/>
        </w:rPr>
      </w:pPr>
      <w:r>
        <w:rPr>
          <w:rFonts w:ascii="Bookman Old Style" w:eastAsia="ＭＳ 明朝" w:hAnsi="Bookman Old Style" w:cs="Arial" w:hint="eastAsia"/>
        </w:rPr>
        <w:t>最近の</w:t>
      </w:r>
      <w:r w:rsidR="009B4345" w:rsidRPr="0058211D">
        <w:rPr>
          <w:rFonts w:ascii="Bookman Old Style" w:eastAsia="ＭＳ 明朝" w:hAnsi="Bookman Old Style" w:cs="Arial" w:hint="eastAsia"/>
        </w:rPr>
        <w:t>津波やハリケーン</w:t>
      </w:r>
      <w:r>
        <w:rPr>
          <w:rFonts w:ascii="Bookman Old Style" w:eastAsia="ＭＳ 明朝" w:hAnsi="Bookman Old Style" w:cs="Arial" w:hint="eastAsia"/>
        </w:rPr>
        <w:t>のような災害は</w:t>
      </w:r>
      <w:r w:rsidR="00143851">
        <w:rPr>
          <w:rFonts w:ascii="Bookman Old Style" w:eastAsia="ＭＳ 明朝" w:hAnsi="Bookman Old Style" w:cs="Arial" w:hint="eastAsia"/>
        </w:rPr>
        <w:t>、</w:t>
      </w:r>
      <w:r w:rsidR="009B4345" w:rsidRPr="0058211D">
        <w:rPr>
          <w:rFonts w:ascii="Bookman Old Style" w:eastAsia="ＭＳ 明朝" w:hAnsi="Bookman Old Style" w:cs="Arial" w:hint="eastAsia"/>
        </w:rPr>
        <w:t>タンカーや在来貨物船</w:t>
      </w:r>
      <w:r w:rsidR="00AE240B" w:rsidRPr="0058211D">
        <w:rPr>
          <w:rFonts w:ascii="Bookman Old Style" w:eastAsia="ＭＳ 明朝" w:hAnsi="Bookman Old Style" w:cs="Arial" w:hint="eastAsia"/>
        </w:rPr>
        <w:t>に壊滅的な</w:t>
      </w:r>
      <w:r>
        <w:rPr>
          <w:rFonts w:ascii="Bookman Old Style" w:eastAsia="ＭＳ 明朝" w:hAnsi="Bookman Old Style" w:cs="Arial" w:hint="eastAsia"/>
        </w:rPr>
        <w:t>打撃</w:t>
      </w:r>
      <w:r w:rsidR="00AE240B" w:rsidRPr="0058211D">
        <w:rPr>
          <w:rFonts w:ascii="Bookman Old Style" w:eastAsia="ＭＳ 明朝" w:hAnsi="Bookman Old Style" w:cs="Arial" w:hint="eastAsia"/>
        </w:rPr>
        <w:t>をもたらし、その</w:t>
      </w:r>
      <w:r w:rsidR="009B4345" w:rsidRPr="0058211D">
        <w:rPr>
          <w:rFonts w:ascii="Bookman Old Style" w:eastAsia="ＭＳ 明朝" w:hAnsi="Bookman Old Style" w:cs="Arial" w:hint="eastAsia"/>
        </w:rPr>
        <w:t>結果</w:t>
      </w:r>
      <w:r>
        <w:rPr>
          <w:rFonts w:ascii="Bookman Old Style" w:eastAsia="ＭＳ 明朝" w:hAnsi="Bookman Old Style" w:cs="Arial" w:hint="eastAsia"/>
        </w:rPr>
        <w:t>、</w:t>
      </w:r>
      <w:r w:rsidR="009B4345" w:rsidRPr="0058211D">
        <w:rPr>
          <w:rFonts w:ascii="Bookman Old Style" w:eastAsia="ＭＳ 明朝" w:hAnsi="Bookman Old Style" w:cs="Arial" w:hint="eastAsia"/>
        </w:rPr>
        <w:t>油や化学製品が</w:t>
      </w:r>
      <w:r>
        <w:rPr>
          <w:rFonts w:ascii="Bookman Old Style" w:eastAsia="ＭＳ 明朝" w:hAnsi="Bookman Old Style" w:cs="Arial" w:hint="eastAsia"/>
        </w:rPr>
        <w:t>流出</w:t>
      </w:r>
      <w:r w:rsidR="009B4345" w:rsidRPr="0058211D">
        <w:rPr>
          <w:rFonts w:ascii="Bookman Old Style" w:eastAsia="ＭＳ 明朝" w:hAnsi="Bookman Old Style" w:cs="Arial" w:hint="eastAsia"/>
        </w:rPr>
        <w:t>することがあります。</w:t>
      </w:r>
      <w:r w:rsidR="00693549" w:rsidRPr="0058211D">
        <w:rPr>
          <w:rFonts w:ascii="Bookman Old Style" w:eastAsia="ＭＳ 明朝" w:hAnsi="Bookman Old Style" w:cs="Arial" w:hint="eastAsia"/>
        </w:rPr>
        <w:t>次港への</w:t>
      </w:r>
      <w:r>
        <w:rPr>
          <w:rFonts w:ascii="Bookman Old Style" w:eastAsia="ＭＳ 明朝" w:hAnsi="Bookman Old Style" w:cs="Arial" w:hint="eastAsia"/>
        </w:rPr>
        <w:t>航海</w:t>
      </w:r>
      <w:r w:rsidR="00693549" w:rsidRPr="0058211D">
        <w:rPr>
          <w:rFonts w:ascii="Bookman Old Style" w:eastAsia="ＭＳ 明朝" w:hAnsi="Bookman Old Style" w:cs="Arial" w:hint="eastAsia"/>
        </w:rPr>
        <w:t>に影響が</w:t>
      </w:r>
      <w:r>
        <w:rPr>
          <w:rFonts w:ascii="Bookman Old Style" w:eastAsia="ＭＳ 明朝" w:hAnsi="Bookman Old Style" w:cs="Arial" w:hint="eastAsia"/>
        </w:rPr>
        <w:t>ある</w:t>
      </w:r>
      <w:r w:rsidR="00143851">
        <w:rPr>
          <w:rFonts w:ascii="Bookman Old Style" w:eastAsia="ＭＳ 明朝" w:hAnsi="Bookman Old Style" w:cs="Arial" w:hint="eastAsia"/>
        </w:rPr>
        <w:t>かもしれない</w:t>
      </w:r>
      <w:r w:rsidR="00F54855">
        <w:rPr>
          <w:rFonts w:ascii="Bookman Old Style" w:eastAsia="ＭＳ 明朝" w:hAnsi="Bookman Old Style" w:cs="Arial" w:hint="eastAsia"/>
        </w:rPr>
        <w:t>嵐</w:t>
      </w:r>
      <w:r w:rsidR="009B4345" w:rsidRPr="0058211D">
        <w:rPr>
          <w:rFonts w:ascii="Bookman Old Style" w:eastAsia="ＭＳ 明朝" w:hAnsi="Bookman Old Style" w:cs="Arial" w:hint="eastAsia"/>
        </w:rPr>
        <w:t>が</w:t>
      </w:r>
      <w:r w:rsidR="00693549" w:rsidRPr="0058211D">
        <w:rPr>
          <w:rFonts w:ascii="Bookman Old Style" w:eastAsia="ＭＳ 明朝" w:hAnsi="Bookman Old Style" w:cs="Arial" w:hint="eastAsia"/>
        </w:rPr>
        <w:t>確認された場合</w:t>
      </w:r>
      <w:r>
        <w:rPr>
          <w:rFonts w:ascii="Bookman Old Style" w:eastAsia="ＭＳ 明朝" w:hAnsi="Bookman Old Style" w:cs="Arial" w:hint="eastAsia"/>
        </w:rPr>
        <w:t>は</w:t>
      </w:r>
      <w:r w:rsidR="00693549" w:rsidRPr="0058211D">
        <w:rPr>
          <w:rFonts w:ascii="Bookman Old Style" w:eastAsia="ＭＳ 明朝" w:hAnsi="Bookman Old Style" w:cs="Arial" w:hint="eastAsia"/>
        </w:rPr>
        <w:t>、ウェザールーティングや船長の裁量で荒天を</w:t>
      </w:r>
      <w:r>
        <w:rPr>
          <w:rFonts w:ascii="Bookman Old Style" w:eastAsia="ＭＳ 明朝" w:hAnsi="Bookman Old Style" w:cs="Arial" w:hint="eastAsia"/>
        </w:rPr>
        <w:t>回避し</w:t>
      </w:r>
      <w:r w:rsidR="00693549" w:rsidRPr="0058211D">
        <w:rPr>
          <w:rFonts w:ascii="Bookman Old Style" w:eastAsia="ＭＳ 明朝" w:hAnsi="Bookman Old Style" w:cs="Arial" w:hint="eastAsia"/>
        </w:rPr>
        <w:t>、船体損傷のリスクを最小限に留める</w:t>
      </w:r>
      <w:r w:rsidR="00F54855">
        <w:rPr>
          <w:rFonts w:ascii="Bookman Old Style" w:eastAsia="ＭＳ 明朝" w:hAnsi="Bookman Old Style" w:cs="Arial" w:hint="eastAsia"/>
        </w:rPr>
        <w:t>ために</w:t>
      </w:r>
      <w:r w:rsidR="001F5EC8">
        <w:rPr>
          <w:rFonts w:ascii="Bookman Old Style" w:eastAsia="ＭＳ 明朝" w:hAnsi="Bookman Old Style" w:cs="Arial" w:hint="eastAsia"/>
        </w:rPr>
        <w:t>、あらゆる努力がなされる</w:t>
      </w:r>
      <w:r>
        <w:rPr>
          <w:rFonts w:ascii="Bookman Old Style" w:eastAsia="ＭＳ 明朝" w:hAnsi="Bookman Old Style" w:cs="Arial" w:hint="eastAsia"/>
        </w:rPr>
        <w:t>べきです。</w:t>
      </w:r>
    </w:p>
    <w:p w:rsidR="00693549" w:rsidRPr="001F5EC8" w:rsidRDefault="00693549" w:rsidP="00B071EA">
      <w:pPr>
        <w:contextualSpacing/>
        <w:rPr>
          <w:rFonts w:ascii="Bookman Old Style" w:eastAsia="ＭＳ 明朝" w:hAnsi="Bookman Old Style" w:cs="Arial"/>
        </w:rPr>
      </w:pPr>
    </w:p>
    <w:p w:rsidR="00693549" w:rsidRPr="0058211D" w:rsidRDefault="00693549" w:rsidP="00B071EA">
      <w:pPr>
        <w:contextualSpacing/>
        <w:jc w:val="center"/>
        <w:rPr>
          <w:rFonts w:ascii="Bookman Old Style" w:eastAsia="ＭＳ 明朝" w:hAnsi="Bookman Old Style" w:cs="Arial"/>
          <w:b/>
          <w:u w:val="single"/>
        </w:rPr>
      </w:pPr>
      <w:r w:rsidRPr="0058211D">
        <w:rPr>
          <w:rFonts w:ascii="Bookman Old Style" w:eastAsia="ＭＳ 明朝" w:hAnsi="Bookman Old Style" w:cs="Arial" w:hint="eastAsia"/>
          <w:b/>
          <w:u w:val="single"/>
        </w:rPr>
        <w:t>おわりに</w:t>
      </w:r>
    </w:p>
    <w:p w:rsidR="00693549" w:rsidRPr="0058211D" w:rsidRDefault="00693549" w:rsidP="00B071EA">
      <w:pPr>
        <w:contextualSpacing/>
        <w:rPr>
          <w:rFonts w:ascii="Bookman Old Style" w:eastAsia="ＭＳ 明朝" w:hAnsi="Bookman Old Style" w:cs="Arial"/>
        </w:rPr>
      </w:pPr>
    </w:p>
    <w:p w:rsidR="00655C47" w:rsidRPr="001F5EC8" w:rsidRDefault="00693549" w:rsidP="00B071EA">
      <w:pPr>
        <w:contextualSpacing/>
        <w:rPr>
          <w:rFonts w:ascii="Bookman Old Style" w:eastAsia="ＭＳ 明朝" w:hAnsi="Bookman Old Style" w:cs="Arial"/>
        </w:rPr>
      </w:pPr>
      <w:r w:rsidRPr="0058211D">
        <w:rPr>
          <w:rFonts w:ascii="Bookman Old Style" w:eastAsia="ＭＳ 明朝" w:hAnsi="Bookman Old Style" w:cs="Arial" w:hint="eastAsia"/>
        </w:rPr>
        <w:t>油やケミカル製品の</w:t>
      </w:r>
      <w:r w:rsidR="004B2F6C">
        <w:rPr>
          <w:rFonts w:ascii="Bookman Old Style" w:eastAsia="ＭＳ 明朝" w:hAnsi="Bookman Old Style" w:cs="Arial" w:hint="eastAsia"/>
        </w:rPr>
        <w:t>流出事故は、</w:t>
      </w:r>
      <w:r w:rsidRPr="0058211D">
        <w:rPr>
          <w:rFonts w:ascii="Bookman Old Style" w:eastAsia="ＭＳ 明朝" w:hAnsi="Bookman Old Style" w:cs="Arial" w:hint="eastAsia"/>
        </w:rPr>
        <w:t>その</w:t>
      </w:r>
      <w:r w:rsidR="004B2F6C">
        <w:rPr>
          <w:rFonts w:ascii="Bookman Old Style" w:eastAsia="ＭＳ 明朝" w:hAnsi="Bookman Old Style" w:cs="Arial" w:hint="eastAsia"/>
        </w:rPr>
        <w:t>流出</w:t>
      </w:r>
      <w:r w:rsidRPr="0058211D">
        <w:rPr>
          <w:rFonts w:ascii="Bookman Old Style" w:eastAsia="ＭＳ 明朝" w:hAnsi="Bookman Old Style" w:cs="Arial" w:hint="eastAsia"/>
        </w:rPr>
        <w:t>量や原因</w:t>
      </w:r>
      <w:r w:rsidR="004B2F6C">
        <w:rPr>
          <w:rFonts w:ascii="Bookman Old Style" w:eastAsia="ＭＳ 明朝" w:hAnsi="Bookman Old Style" w:cs="Arial" w:hint="eastAsia"/>
        </w:rPr>
        <w:t>が</w:t>
      </w:r>
      <w:r w:rsidRPr="0058211D">
        <w:rPr>
          <w:rFonts w:ascii="Bookman Old Style" w:eastAsia="ＭＳ 明朝" w:hAnsi="Bookman Old Style" w:cs="Arial" w:hint="eastAsia"/>
        </w:rPr>
        <w:t>様々ですが、</w:t>
      </w:r>
      <w:r w:rsidR="004B2F6C">
        <w:rPr>
          <w:rFonts w:ascii="Bookman Old Style" w:eastAsia="ＭＳ 明朝" w:hAnsi="Bookman Old Style" w:cs="Arial" w:hint="eastAsia"/>
        </w:rPr>
        <w:t>大規模流出事故、</w:t>
      </w:r>
      <w:r w:rsidRPr="0058211D">
        <w:rPr>
          <w:rFonts w:ascii="Bookman Old Style" w:eastAsia="ＭＳ 明朝" w:hAnsi="Bookman Old Style" w:cs="Arial" w:hint="eastAsia"/>
        </w:rPr>
        <w:t>或いは</w:t>
      </w:r>
      <w:r w:rsidR="004B2F6C">
        <w:rPr>
          <w:rFonts w:ascii="Bookman Old Style" w:eastAsia="ＭＳ 明朝" w:hAnsi="Bookman Old Style" w:cs="Arial" w:hint="eastAsia"/>
        </w:rPr>
        <w:t>大規模</w:t>
      </w:r>
      <w:r w:rsidRPr="0058211D">
        <w:rPr>
          <w:rFonts w:ascii="Bookman Old Style" w:eastAsia="ＭＳ 明朝" w:hAnsi="Bookman Old Style" w:cs="Arial" w:hint="eastAsia"/>
        </w:rPr>
        <w:t>と</w:t>
      </w:r>
      <w:r w:rsidR="0064401E">
        <w:rPr>
          <w:rFonts w:ascii="Bookman Old Style" w:eastAsia="ＭＳ 明朝" w:hAnsi="Bookman Old Style" w:cs="Arial" w:hint="eastAsia"/>
        </w:rPr>
        <w:t>なり得る</w:t>
      </w:r>
      <w:r w:rsidRPr="0058211D">
        <w:rPr>
          <w:rFonts w:ascii="Bookman Old Style" w:eastAsia="ＭＳ 明朝" w:hAnsi="Bookman Old Style" w:cs="Arial" w:hint="eastAsia"/>
        </w:rPr>
        <w:t>流出事故は、</w:t>
      </w:r>
      <w:r w:rsidR="0064401E">
        <w:rPr>
          <w:rFonts w:ascii="Bookman Old Style" w:eastAsia="ＭＳ 明朝" w:hAnsi="Bookman Old Style" w:cs="Arial" w:hint="eastAsia"/>
        </w:rPr>
        <w:t>通常、</w:t>
      </w:r>
      <w:r w:rsidR="004B2F6C">
        <w:rPr>
          <w:rFonts w:ascii="Bookman Old Style" w:eastAsia="ＭＳ 明朝" w:hAnsi="Bookman Old Style" w:cs="Arial" w:hint="eastAsia"/>
        </w:rPr>
        <w:t>特徴的な</w:t>
      </w:r>
      <w:r w:rsidR="00EE7534" w:rsidRPr="0058211D">
        <w:rPr>
          <w:rFonts w:ascii="Bookman Old Style" w:eastAsia="ＭＳ 明朝" w:hAnsi="Bookman Old Style" w:cs="Arial" w:hint="eastAsia"/>
        </w:rPr>
        <w:t>海難事故がその原因となってい</w:t>
      </w:r>
      <w:r w:rsidR="0064401E">
        <w:rPr>
          <w:rFonts w:ascii="Bookman Old Style" w:eastAsia="ＭＳ 明朝" w:hAnsi="Bookman Old Style" w:cs="Arial" w:hint="eastAsia"/>
        </w:rPr>
        <w:t>ます。</w:t>
      </w:r>
      <w:r w:rsidR="00EE7534" w:rsidRPr="0058211D">
        <w:rPr>
          <w:rFonts w:ascii="Bookman Old Style" w:eastAsia="ＭＳ 明朝" w:hAnsi="Bookman Old Style" w:cs="Arial" w:hint="eastAsia"/>
        </w:rPr>
        <w:t>MARPOL</w:t>
      </w:r>
      <w:r w:rsidR="00EE7534" w:rsidRPr="0058211D">
        <w:rPr>
          <w:rFonts w:ascii="Bookman Old Style" w:eastAsia="ＭＳ 明朝" w:hAnsi="Bookman Old Style" w:cs="Arial" w:hint="eastAsia"/>
        </w:rPr>
        <w:t>条約</w:t>
      </w:r>
      <w:r w:rsidR="0064401E">
        <w:rPr>
          <w:rFonts w:ascii="Bookman Old Style" w:eastAsia="ＭＳ 明朝" w:hAnsi="Bookman Old Style" w:cs="Arial" w:hint="eastAsia"/>
        </w:rPr>
        <w:t>や</w:t>
      </w:r>
      <w:r w:rsidR="00EE7534" w:rsidRPr="0058211D">
        <w:rPr>
          <w:rFonts w:ascii="Bookman Old Style" w:eastAsia="ＭＳ 明朝" w:hAnsi="Bookman Old Style" w:cs="Arial" w:hint="eastAsia"/>
        </w:rPr>
        <w:t xml:space="preserve">OPA </w:t>
      </w:r>
      <w:r w:rsidR="00EE7534" w:rsidRPr="0058211D">
        <w:rPr>
          <w:rFonts w:ascii="Bookman Old Style" w:eastAsia="ＭＳ 明朝" w:hAnsi="Bookman Old Style" w:cs="Arial"/>
        </w:rPr>
        <w:t>‘</w:t>
      </w:r>
      <w:r w:rsidR="00EE7534" w:rsidRPr="0058211D">
        <w:rPr>
          <w:rFonts w:ascii="Bookman Old Style" w:eastAsia="ＭＳ 明朝" w:hAnsi="Bookman Old Style" w:cs="Arial" w:hint="eastAsia"/>
        </w:rPr>
        <w:t>90</w:t>
      </w:r>
      <w:r w:rsidR="0064401E">
        <w:rPr>
          <w:rFonts w:ascii="Bookman Old Style" w:eastAsia="ＭＳ 明朝" w:hAnsi="Bookman Old Style" w:cs="Arial" w:hint="eastAsia"/>
        </w:rPr>
        <w:t>、</w:t>
      </w:r>
      <w:r w:rsidR="00EE7534" w:rsidRPr="0058211D">
        <w:rPr>
          <w:rFonts w:ascii="Bookman Old Style" w:eastAsia="ＭＳ 明朝" w:hAnsi="Bookman Old Style" w:cs="Arial" w:hint="eastAsia"/>
        </w:rPr>
        <w:t>その他の船舶建造や</w:t>
      </w:r>
      <w:r w:rsidR="0064401E">
        <w:rPr>
          <w:rFonts w:ascii="Bookman Old Style" w:eastAsia="ＭＳ 明朝" w:hAnsi="Bookman Old Style" w:cs="Arial" w:hint="eastAsia"/>
        </w:rPr>
        <w:t>運航</w:t>
      </w:r>
      <w:r w:rsidR="00EE7534" w:rsidRPr="0058211D">
        <w:rPr>
          <w:rFonts w:ascii="Bookman Old Style" w:eastAsia="ＭＳ 明朝" w:hAnsi="Bookman Old Style" w:cs="Arial" w:hint="eastAsia"/>
        </w:rPr>
        <w:t>に関する規則により、船舶の安全</w:t>
      </w:r>
      <w:r w:rsidR="001F5EC8">
        <w:rPr>
          <w:rFonts w:ascii="Bookman Old Style" w:eastAsia="ＭＳ 明朝" w:hAnsi="Bookman Old Style" w:cs="Arial" w:hint="eastAsia"/>
        </w:rPr>
        <w:t>性</w:t>
      </w:r>
      <w:r w:rsidR="008B633E" w:rsidRPr="0058211D">
        <w:rPr>
          <w:rFonts w:ascii="Bookman Old Style" w:eastAsia="ＭＳ 明朝" w:hAnsi="Bookman Old Style" w:cs="Arial" w:hint="eastAsia"/>
        </w:rPr>
        <w:t>は</w:t>
      </w:r>
      <w:r w:rsidR="00EE7534" w:rsidRPr="0058211D">
        <w:rPr>
          <w:rFonts w:ascii="Bookman Old Style" w:eastAsia="ＭＳ 明朝" w:hAnsi="Bookman Old Style" w:cs="Arial" w:hint="eastAsia"/>
        </w:rPr>
        <w:t>高まり、座礁や衝突による</w:t>
      </w:r>
      <w:r w:rsidR="0064401E">
        <w:rPr>
          <w:rFonts w:ascii="Bookman Old Style" w:eastAsia="ＭＳ 明朝" w:hAnsi="Bookman Old Style" w:cs="Arial" w:hint="eastAsia"/>
        </w:rPr>
        <w:t>流出</w:t>
      </w:r>
      <w:r w:rsidR="00EE7534" w:rsidRPr="0058211D">
        <w:rPr>
          <w:rFonts w:ascii="Bookman Old Style" w:eastAsia="ＭＳ 明朝" w:hAnsi="Bookman Old Style" w:cs="Arial" w:hint="eastAsia"/>
        </w:rPr>
        <w:t>事故発生の可能性も</w:t>
      </w:r>
      <w:r w:rsidR="0064401E">
        <w:rPr>
          <w:rFonts w:ascii="Bookman Old Style" w:eastAsia="ＭＳ 明朝" w:hAnsi="Bookman Old Style" w:cs="Arial" w:hint="eastAsia"/>
        </w:rPr>
        <w:t>減少しています</w:t>
      </w:r>
      <w:r w:rsidR="00EE7534" w:rsidRPr="0058211D">
        <w:rPr>
          <w:rFonts w:ascii="Bookman Old Style" w:eastAsia="ＭＳ 明朝" w:hAnsi="Bookman Old Style" w:cs="Arial" w:hint="eastAsia"/>
        </w:rPr>
        <w:t>。</w:t>
      </w:r>
      <w:r w:rsidR="00423200">
        <w:rPr>
          <w:rFonts w:ascii="Bookman Old Style" w:eastAsia="ＭＳ 明朝" w:hAnsi="Bookman Old Style" w:cs="Arial" w:hint="eastAsia"/>
        </w:rPr>
        <w:t>適切な</w:t>
      </w:r>
      <w:r w:rsidR="0064401E">
        <w:rPr>
          <w:rFonts w:ascii="Bookman Old Style" w:eastAsia="ＭＳ 明朝" w:hAnsi="Bookman Old Style" w:cs="Arial" w:hint="eastAsia"/>
        </w:rPr>
        <w:t>建造、</w:t>
      </w:r>
      <w:r w:rsidR="00EE7534" w:rsidRPr="0058211D">
        <w:rPr>
          <w:rFonts w:ascii="Bookman Old Style" w:eastAsia="ＭＳ 明朝" w:hAnsi="Bookman Old Style" w:cs="Arial" w:hint="eastAsia"/>
        </w:rPr>
        <w:t>設計、</w:t>
      </w:r>
      <w:r w:rsidR="009B18FA">
        <w:rPr>
          <w:rFonts w:ascii="Bookman Old Style" w:eastAsia="ＭＳ 明朝" w:hAnsi="Bookman Old Style" w:cs="Arial" w:hint="eastAsia"/>
        </w:rPr>
        <w:t>保守、そして</w:t>
      </w:r>
      <w:r w:rsidR="001F5EC8">
        <w:rPr>
          <w:rFonts w:ascii="Bookman Old Style" w:eastAsia="ＭＳ 明朝" w:hAnsi="Bookman Old Style" w:cs="Arial" w:hint="eastAsia"/>
        </w:rPr>
        <w:t>荷役方法</w:t>
      </w:r>
      <w:r w:rsidR="009B18FA">
        <w:rPr>
          <w:rFonts w:ascii="Bookman Old Style" w:eastAsia="ＭＳ 明朝" w:hAnsi="Bookman Old Style" w:cs="Arial" w:hint="eastAsia"/>
        </w:rPr>
        <w:t>は</w:t>
      </w:r>
      <w:r w:rsidR="008B633E" w:rsidRPr="0058211D">
        <w:rPr>
          <w:rFonts w:ascii="Bookman Old Style" w:eastAsia="ＭＳ 明朝" w:hAnsi="Bookman Old Style" w:cs="Arial" w:hint="eastAsia"/>
        </w:rPr>
        <w:t>、</w:t>
      </w:r>
      <w:r w:rsidR="00EE7534" w:rsidRPr="0058211D">
        <w:rPr>
          <w:rFonts w:ascii="Bookman Old Style" w:eastAsia="ＭＳ 明朝" w:hAnsi="Bookman Old Style" w:cs="Arial" w:hint="eastAsia"/>
        </w:rPr>
        <w:t>海上で</w:t>
      </w:r>
      <w:r w:rsidR="00423200">
        <w:rPr>
          <w:rFonts w:ascii="Bookman Old Style" w:eastAsia="ＭＳ 明朝" w:hAnsi="Bookman Old Style" w:cs="Arial" w:hint="eastAsia"/>
        </w:rPr>
        <w:t>船体</w:t>
      </w:r>
      <w:r w:rsidR="00EE7534" w:rsidRPr="0058211D">
        <w:rPr>
          <w:rFonts w:ascii="Bookman Old Style" w:eastAsia="ＭＳ 明朝" w:hAnsi="Bookman Old Style" w:cs="Arial" w:hint="eastAsia"/>
        </w:rPr>
        <w:t>構造上の問題が発生するリスクの減少に繋がります。</w:t>
      </w:r>
      <w:r w:rsidR="009B18FA">
        <w:rPr>
          <w:rFonts w:ascii="Bookman Old Style" w:eastAsia="ＭＳ 明朝" w:hAnsi="Bookman Old Style" w:cs="Arial" w:hint="eastAsia"/>
        </w:rPr>
        <w:t>大規模流出事故の</w:t>
      </w:r>
      <w:r w:rsidR="00EE7534" w:rsidRPr="0058211D">
        <w:rPr>
          <w:rFonts w:ascii="Bookman Old Style" w:eastAsia="ＭＳ 明朝" w:hAnsi="Bookman Old Style" w:cs="Arial" w:hint="eastAsia"/>
        </w:rPr>
        <w:t>原因とな</w:t>
      </w:r>
      <w:r w:rsidR="00423200">
        <w:rPr>
          <w:rFonts w:ascii="Bookman Old Style" w:eastAsia="ＭＳ 明朝" w:hAnsi="Bookman Old Style" w:cs="Arial" w:hint="eastAsia"/>
        </w:rPr>
        <w:t>る</w:t>
      </w:r>
      <w:r w:rsidR="00EE7534" w:rsidRPr="0058211D">
        <w:rPr>
          <w:rFonts w:ascii="Bookman Old Style" w:eastAsia="ＭＳ 明朝" w:hAnsi="Bookman Old Style" w:cs="Arial" w:hint="eastAsia"/>
        </w:rPr>
        <w:t>主な海難事故は、やはり</w:t>
      </w:r>
      <w:r w:rsidR="00423200">
        <w:rPr>
          <w:rFonts w:ascii="Bookman Old Style" w:eastAsia="ＭＳ 明朝" w:hAnsi="Bookman Old Style" w:cs="Arial" w:hint="eastAsia"/>
        </w:rPr>
        <w:t>、</w:t>
      </w:r>
      <w:r w:rsidR="00EE7534" w:rsidRPr="0058211D">
        <w:rPr>
          <w:rFonts w:ascii="Bookman Old Style" w:eastAsia="ＭＳ 明朝" w:hAnsi="Bookman Old Style" w:cs="Arial" w:hint="eastAsia"/>
        </w:rPr>
        <w:t>衝突、座礁、</w:t>
      </w:r>
      <w:r w:rsidR="00EE7534" w:rsidRPr="00423200">
        <w:rPr>
          <w:rFonts w:ascii="Bookman Old Style" w:eastAsia="ＭＳ 明朝" w:hAnsi="Bookman Old Style" w:cs="Arial" w:hint="eastAsia"/>
        </w:rPr>
        <w:t>anchor strike</w:t>
      </w:r>
      <w:r w:rsidR="003B201C" w:rsidRPr="0058211D">
        <w:rPr>
          <w:rFonts w:ascii="Bookman Old Style" w:eastAsia="ＭＳ 明朝" w:hAnsi="Bookman Old Style" w:cs="Arial" w:hint="eastAsia"/>
        </w:rPr>
        <w:t>です。船体</w:t>
      </w:r>
      <w:r w:rsidR="001F5EC8">
        <w:rPr>
          <w:rFonts w:ascii="Bookman Old Style" w:eastAsia="ＭＳ 明朝" w:hAnsi="Bookman Old Style" w:cs="Arial" w:hint="eastAsia"/>
        </w:rPr>
        <w:t>自体の改善</w:t>
      </w:r>
      <w:r w:rsidR="003B201C" w:rsidRPr="0058211D">
        <w:rPr>
          <w:rFonts w:ascii="Bookman Old Style" w:eastAsia="ＭＳ 明朝" w:hAnsi="Bookman Old Style" w:cs="Arial" w:hint="eastAsia"/>
        </w:rPr>
        <w:t>は、流出事故</w:t>
      </w:r>
      <w:r w:rsidR="00F47001">
        <w:rPr>
          <w:rFonts w:ascii="Bookman Old Style" w:eastAsia="ＭＳ 明朝" w:hAnsi="Bookman Old Style" w:cs="Arial" w:hint="eastAsia"/>
        </w:rPr>
        <w:t>を</w:t>
      </w:r>
      <w:r w:rsidR="003B201C" w:rsidRPr="0058211D">
        <w:rPr>
          <w:rFonts w:ascii="Bookman Old Style" w:eastAsia="ＭＳ 明朝" w:hAnsi="Bookman Old Style" w:cs="Arial" w:hint="eastAsia"/>
        </w:rPr>
        <w:t>ある程度までしか</w:t>
      </w:r>
      <w:r w:rsidR="001F5EC8">
        <w:rPr>
          <w:rFonts w:ascii="Bookman Old Style" w:eastAsia="ＭＳ 明朝" w:hAnsi="Bookman Old Style" w:cs="Arial" w:hint="eastAsia"/>
        </w:rPr>
        <w:t>減少できず、</w:t>
      </w:r>
      <w:r w:rsidR="003B201C" w:rsidRPr="0058211D">
        <w:rPr>
          <w:rFonts w:ascii="Bookman Old Style" w:eastAsia="ＭＳ 明朝" w:hAnsi="Bookman Old Style" w:cs="Arial" w:hint="eastAsia"/>
        </w:rPr>
        <w:t>状況の認識不足やメンテナンス</w:t>
      </w:r>
      <w:r w:rsidR="00452870" w:rsidRPr="0058211D">
        <w:rPr>
          <w:rFonts w:ascii="Bookman Old Style" w:eastAsia="ＭＳ 明朝" w:hAnsi="Bookman Old Style" w:cs="Arial" w:hint="eastAsia"/>
        </w:rPr>
        <w:t>不足といった</w:t>
      </w:r>
      <w:r w:rsidR="003B201C" w:rsidRPr="00655C47">
        <w:rPr>
          <w:rFonts w:ascii="Bookman Old Style" w:eastAsia="ＭＳ 明朝" w:hAnsi="Bookman Old Style" w:cs="Arial" w:hint="eastAsia"/>
          <w:u w:val="single"/>
        </w:rPr>
        <w:t>人為的な要因</w:t>
      </w:r>
      <w:r w:rsidR="00452870" w:rsidRPr="0058211D">
        <w:rPr>
          <w:rFonts w:ascii="Bookman Old Style" w:eastAsia="ＭＳ 明朝" w:hAnsi="Bookman Old Style" w:cs="Arial" w:hint="eastAsia"/>
        </w:rPr>
        <w:t>が、</w:t>
      </w:r>
      <w:r w:rsidR="00655C47">
        <w:rPr>
          <w:rFonts w:ascii="Bookman Old Style" w:eastAsia="ＭＳ 明朝" w:hAnsi="Bookman Old Style" w:cs="Arial" w:hint="eastAsia"/>
        </w:rPr>
        <w:t>まず船体</w:t>
      </w:r>
      <w:r w:rsidR="00452870" w:rsidRPr="0058211D">
        <w:rPr>
          <w:rFonts w:ascii="Bookman Old Style" w:eastAsia="ＭＳ 明朝" w:hAnsi="Bookman Old Style" w:cs="Arial" w:hint="eastAsia"/>
        </w:rPr>
        <w:t>に損傷を与え</w:t>
      </w:r>
      <w:r w:rsidR="00655C47">
        <w:rPr>
          <w:rFonts w:ascii="Bookman Old Style" w:eastAsia="ＭＳ 明朝" w:hAnsi="Bookman Old Style" w:cs="Arial" w:hint="eastAsia"/>
        </w:rPr>
        <w:t>、流出</w:t>
      </w:r>
      <w:r w:rsidR="00452870" w:rsidRPr="0058211D">
        <w:rPr>
          <w:rFonts w:ascii="Bookman Old Style" w:eastAsia="ＭＳ 明朝" w:hAnsi="Bookman Old Style" w:cs="Arial" w:hint="eastAsia"/>
        </w:rPr>
        <w:t>事故が発生しているのです。</w:t>
      </w:r>
      <w:r w:rsidR="007F35E2" w:rsidRPr="0058211D">
        <w:rPr>
          <w:rFonts w:ascii="Bookman Old Style" w:eastAsia="ＭＳ 明朝" w:hAnsi="Bookman Old Style" w:cs="Arial" w:hint="eastAsia"/>
        </w:rPr>
        <w:t>これらに対しては</w:t>
      </w:r>
      <w:r w:rsidR="007F35E2">
        <w:rPr>
          <w:rFonts w:ascii="Bookman Old Style" w:eastAsia="ＭＳ 明朝" w:hAnsi="Bookman Old Style" w:cs="Arial" w:hint="eastAsia"/>
        </w:rPr>
        <w:t>、</w:t>
      </w:r>
      <w:r w:rsidR="007F35E2" w:rsidRPr="0058211D">
        <w:rPr>
          <w:rFonts w:ascii="Bookman Old Style" w:eastAsia="ＭＳ 明朝" w:hAnsi="Bookman Old Style" w:cs="Arial" w:hint="eastAsia"/>
        </w:rPr>
        <w:t>乗組員の訓練、海上</w:t>
      </w:r>
      <w:r w:rsidR="007F35E2">
        <w:rPr>
          <w:rFonts w:ascii="Bookman Old Style" w:eastAsia="ＭＳ 明朝" w:hAnsi="Bookman Old Style" w:cs="Arial" w:hint="eastAsia"/>
        </w:rPr>
        <w:t>及び</w:t>
      </w:r>
      <w:r w:rsidR="007F35E2" w:rsidRPr="0058211D">
        <w:rPr>
          <w:rFonts w:ascii="Bookman Old Style" w:eastAsia="ＭＳ 明朝" w:hAnsi="Bookman Old Style" w:cs="Arial" w:hint="eastAsia"/>
        </w:rPr>
        <w:t>陸上での</w:t>
      </w:r>
      <w:r w:rsidR="007F35E2" w:rsidRPr="0058211D">
        <w:rPr>
          <w:rFonts w:ascii="Bookman Old Style" w:eastAsia="ＭＳ 明朝" w:hAnsi="Bookman Old Style" w:cs="Arial" w:hint="eastAsia"/>
        </w:rPr>
        <w:t>ISM</w:t>
      </w:r>
      <w:r w:rsidR="007F35E2" w:rsidRPr="0058211D">
        <w:rPr>
          <w:rFonts w:ascii="Bookman Old Style" w:eastAsia="ＭＳ 明朝" w:hAnsi="Bookman Old Style" w:cs="Arial" w:hint="eastAsia"/>
        </w:rPr>
        <w:t>コードの遵守、そして適切な航法により対処</w:t>
      </w:r>
      <w:r w:rsidR="007F35E2">
        <w:rPr>
          <w:rFonts w:ascii="Bookman Old Style" w:eastAsia="ＭＳ 明朝" w:hAnsi="Bookman Old Style" w:cs="Arial" w:hint="eastAsia"/>
        </w:rPr>
        <w:t>することが肝要です。</w:t>
      </w:r>
    </w:p>
    <w:sectPr w:rsidR="00655C47" w:rsidRPr="001F5EC8" w:rsidSect="00C22E9A">
      <w:footerReference w:type="default" r:id="rId8"/>
      <w:pgSz w:w="11906" w:h="16838" w:code="9"/>
      <w:pgMar w:top="1418" w:right="1418" w:bottom="1191" w:left="1247" w:header="851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3D7" w:rsidRDefault="00A713D7" w:rsidP="00901E73">
      <w:r>
        <w:separator/>
      </w:r>
    </w:p>
  </w:endnote>
  <w:endnote w:type="continuationSeparator" w:id="0">
    <w:p w:rsidR="00A713D7" w:rsidRDefault="00A713D7" w:rsidP="00901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214064"/>
      <w:docPartObj>
        <w:docPartGallery w:val="Page Numbers (Bottom of Page)"/>
        <w:docPartUnique/>
      </w:docPartObj>
    </w:sdtPr>
    <w:sdtEndPr/>
    <w:sdtContent>
      <w:p w:rsidR="00A713D7" w:rsidRDefault="00A713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138" w:rsidRPr="00D90138">
          <w:rPr>
            <w:noProof/>
            <w:lang w:val="ja-JP"/>
          </w:rPr>
          <w:t>1</w:t>
        </w:r>
        <w:r>
          <w:fldChar w:fldCharType="end"/>
        </w:r>
      </w:p>
    </w:sdtContent>
  </w:sdt>
  <w:p w:rsidR="00A713D7" w:rsidRDefault="00A713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3D7" w:rsidRDefault="00A713D7" w:rsidP="00901E73">
      <w:r>
        <w:separator/>
      </w:r>
    </w:p>
  </w:footnote>
  <w:footnote w:type="continuationSeparator" w:id="0">
    <w:p w:rsidR="00A713D7" w:rsidRDefault="00A713D7" w:rsidP="00901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6EED"/>
    <w:multiLevelType w:val="multilevel"/>
    <w:tmpl w:val="AF0C0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6D"/>
    <w:rsid w:val="00012327"/>
    <w:rsid w:val="000253E4"/>
    <w:rsid w:val="00051097"/>
    <w:rsid w:val="00061F27"/>
    <w:rsid w:val="000815CB"/>
    <w:rsid w:val="0008311C"/>
    <w:rsid w:val="000A23EB"/>
    <w:rsid w:val="000A3954"/>
    <w:rsid w:val="000A3F35"/>
    <w:rsid w:val="000B02A4"/>
    <w:rsid w:val="000B4416"/>
    <w:rsid w:val="000C4E81"/>
    <w:rsid w:val="000D55FF"/>
    <w:rsid w:val="001071F6"/>
    <w:rsid w:val="00111DDF"/>
    <w:rsid w:val="001148E7"/>
    <w:rsid w:val="00115665"/>
    <w:rsid w:val="00143851"/>
    <w:rsid w:val="001703B3"/>
    <w:rsid w:val="00171324"/>
    <w:rsid w:val="00186074"/>
    <w:rsid w:val="00193A0D"/>
    <w:rsid w:val="001C4A22"/>
    <w:rsid w:val="001D2CE2"/>
    <w:rsid w:val="001D6D8C"/>
    <w:rsid w:val="001E0CBC"/>
    <w:rsid w:val="001F5EC8"/>
    <w:rsid w:val="00201838"/>
    <w:rsid w:val="00202A0E"/>
    <w:rsid w:val="00203799"/>
    <w:rsid w:val="00211131"/>
    <w:rsid w:val="0021142C"/>
    <w:rsid w:val="00224413"/>
    <w:rsid w:val="002357EB"/>
    <w:rsid w:val="0025119B"/>
    <w:rsid w:val="00272C97"/>
    <w:rsid w:val="00285BAC"/>
    <w:rsid w:val="00293A09"/>
    <w:rsid w:val="00295700"/>
    <w:rsid w:val="002A26EC"/>
    <w:rsid w:val="002A4227"/>
    <w:rsid w:val="002B15D3"/>
    <w:rsid w:val="002E0F39"/>
    <w:rsid w:val="002F5704"/>
    <w:rsid w:val="003037E2"/>
    <w:rsid w:val="003037F5"/>
    <w:rsid w:val="0030484E"/>
    <w:rsid w:val="0031110E"/>
    <w:rsid w:val="003176B3"/>
    <w:rsid w:val="003277E8"/>
    <w:rsid w:val="00331D20"/>
    <w:rsid w:val="003453B8"/>
    <w:rsid w:val="00364C95"/>
    <w:rsid w:val="00370F04"/>
    <w:rsid w:val="00371090"/>
    <w:rsid w:val="00381F34"/>
    <w:rsid w:val="00384243"/>
    <w:rsid w:val="00384BBA"/>
    <w:rsid w:val="00396E64"/>
    <w:rsid w:val="003A06BB"/>
    <w:rsid w:val="003A4289"/>
    <w:rsid w:val="003B201C"/>
    <w:rsid w:val="003B477C"/>
    <w:rsid w:val="003B4A9C"/>
    <w:rsid w:val="003B7757"/>
    <w:rsid w:val="003E076A"/>
    <w:rsid w:val="003E3DE8"/>
    <w:rsid w:val="003F38E7"/>
    <w:rsid w:val="00412DBE"/>
    <w:rsid w:val="00416221"/>
    <w:rsid w:val="004167EA"/>
    <w:rsid w:val="00423200"/>
    <w:rsid w:val="0042370C"/>
    <w:rsid w:val="004308AC"/>
    <w:rsid w:val="00452870"/>
    <w:rsid w:val="00454222"/>
    <w:rsid w:val="00467A5D"/>
    <w:rsid w:val="00472AD9"/>
    <w:rsid w:val="00475BE2"/>
    <w:rsid w:val="004A1A13"/>
    <w:rsid w:val="004A4AF6"/>
    <w:rsid w:val="004B1A2D"/>
    <w:rsid w:val="004B2F6C"/>
    <w:rsid w:val="004B76FF"/>
    <w:rsid w:val="004D3861"/>
    <w:rsid w:val="004E7DF6"/>
    <w:rsid w:val="004F25E1"/>
    <w:rsid w:val="005003E1"/>
    <w:rsid w:val="00502DCA"/>
    <w:rsid w:val="00545BB6"/>
    <w:rsid w:val="00552FE3"/>
    <w:rsid w:val="005547E8"/>
    <w:rsid w:val="005638E5"/>
    <w:rsid w:val="00580CBD"/>
    <w:rsid w:val="0058211D"/>
    <w:rsid w:val="005847D0"/>
    <w:rsid w:val="00585E91"/>
    <w:rsid w:val="00596343"/>
    <w:rsid w:val="00596472"/>
    <w:rsid w:val="005A5BEE"/>
    <w:rsid w:val="005A71CE"/>
    <w:rsid w:val="005D32C6"/>
    <w:rsid w:val="005F2D92"/>
    <w:rsid w:val="00601C8B"/>
    <w:rsid w:val="00614572"/>
    <w:rsid w:val="0064401E"/>
    <w:rsid w:val="00647536"/>
    <w:rsid w:val="0065208F"/>
    <w:rsid w:val="00652FB0"/>
    <w:rsid w:val="00655C47"/>
    <w:rsid w:val="0067360D"/>
    <w:rsid w:val="00693549"/>
    <w:rsid w:val="0069573E"/>
    <w:rsid w:val="0069654D"/>
    <w:rsid w:val="006A0DB6"/>
    <w:rsid w:val="006B792E"/>
    <w:rsid w:val="006F211B"/>
    <w:rsid w:val="00701690"/>
    <w:rsid w:val="00701D99"/>
    <w:rsid w:val="0071251B"/>
    <w:rsid w:val="00735CAD"/>
    <w:rsid w:val="0074210D"/>
    <w:rsid w:val="00743275"/>
    <w:rsid w:val="00754C75"/>
    <w:rsid w:val="007664D4"/>
    <w:rsid w:val="007804CC"/>
    <w:rsid w:val="00781FC3"/>
    <w:rsid w:val="00791723"/>
    <w:rsid w:val="007A32BD"/>
    <w:rsid w:val="007A657D"/>
    <w:rsid w:val="007A77F9"/>
    <w:rsid w:val="007B31EB"/>
    <w:rsid w:val="007C433F"/>
    <w:rsid w:val="007E4C2B"/>
    <w:rsid w:val="007F35E2"/>
    <w:rsid w:val="007F69EA"/>
    <w:rsid w:val="00801AAE"/>
    <w:rsid w:val="008149C3"/>
    <w:rsid w:val="008168E0"/>
    <w:rsid w:val="00822F7D"/>
    <w:rsid w:val="008274E7"/>
    <w:rsid w:val="00831E0B"/>
    <w:rsid w:val="0083372D"/>
    <w:rsid w:val="00835535"/>
    <w:rsid w:val="00842562"/>
    <w:rsid w:val="008433AF"/>
    <w:rsid w:val="008552F5"/>
    <w:rsid w:val="0086400B"/>
    <w:rsid w:val="00870B15"/>
    <w:rsid w:val="00880A80"/>
    <w:rsid w:val="00894ACF"/>
    <w:rsid w:val="00896DDB"/>
    <w:rsid w:val="008B633E"/>
    <w:rsid w:val="008C302F"/>
    <w:rsid w:val="008D1E72"/>
    <w:rsid w:val="008D27BA"/>
    <w:rsid w:val="008F316A"/>
    <w:rsid w:val="008F4F7D"/>
    <w:rsid w:val="008F5207"/>
    <w:rsid w:val="00901E73"/>
    <w:rsid w:val="00904ADD"/>
    <w:rsid w:val="00905EAC"/>
    <w:rsid w:val="009323A5"/>
    <w:rsid w:val="009379EA"/>
    <w:rsid w:val="00942F37"/>
    <w:rsid w:val="00967BE9"/>
    <w:rsid w:val="00980D60"/>
    <w:rsid w:val="009976C3"/>
    <w:rsid w:val="009A0306"/>
    <w:rsid w:val="009A3E7A"/>
    <w:rsid w:val="009B18FA"/>
    <w:rsid w:val="009B4345"/>
    <w:rsid w:val="009F583E"/>
    <w:rsid w:val="00A00669"/>
    <w:rsid w:val="00A02AE6"/>
    <w:rsid w:val="00A0400C"/>
    <w:rsid w:val="00A1266A"/>
    <w:rsid w:val="00A1304C"/>
    <w:rsid w:val="00A1744C"/>
    <w:rsid w:val="00A255BE"/>
    <w:rsid w:val="00A26E9C"/>
    <w:rsid w:val="00A3002F"/>
    <w:rsid w:val="00A4133B"/>
    <w:rsid w:val="00A55A92"/>
    <w:rsid w:val="00A60E51"/>
    <w:rsid w:val="00A713D7"/>
    <w:rsid w:val="00A81536"/>
    <w:rsid w:val="00A81AD0"/>
    <w:rsid w:val="00A92E13"/>
    <w:rsid w:val="00AA18B9"/>
    <w:rsid w:val="00AA2049"/>
    <w:rsid w:val="00AB6587"/>
    <w:rsid w:val="00AB6B9B"/>
    <w:rsid w:val="00AC23B4"/>
    <w:rsid w:val="00AC2901"/>
    <w:rsid w:val="00AC2E05"/>
    <w:rsid w:val="00AE240B"/>
    <w:rsid w:val="00AF047F"/>
    <w:rsid w:val="00AF298A"/>
    <w:rsid w:val="00B034D0"/>
    <w:rsid w:val="00B06252"/>
    <w:rsid w:val="00B06E2E"/>
    <w:rsid w:val="00B071EA"/>
    <w:rsid w:val="00B2614B"/>
    <w:rsid w:val="00B26374"/>
    <w:rsid w:val="00B3216F"/>
    <w:rsid w:val="00B45EA1"/>
    <w:rsid w:val="00B55CC7"/>
    <w:rsid w:val="00B70118"/>
    <w:rsid w:val="00B74D93"/>
    <w:rsid w:val="00B8126D"/>
    <w:rsid w:val="00B843FF"/>
    <w:rsid w:val="00B966F7"/>
    <w:rsid w:val="00BA215B"/>
    <w:rsid w:val="00BC618E"/>
    <w:rsid w:val="00BD0F53"/>
    <w:rsid w:val="00BD34A5"/>
    <w:rsid w:val="00BD4B31"/>
    <w:rsid w:val="00BE6EDC"/>
    <w:rsid w:val="00C01CE9"/>
    <w:rsid w:val="00C03608"/>
    <w:rsid w:val="00C22E9A"/>
    <w:rsid w:val="00C3129A"/>
    <w:rsid w:val="00C44DD4"/>
    <w:rsid w:val="00C63160"/>
    <w:rsid w:val="00C70DE2"/>
    <w:rsid w:val="00C87D40"/>
    <w:rsid w:val="00C9067A"/>
    <w:rsid w:val="00C924FE"/>
    <w:rsid w:val="00CB33FE"/>
    <w:rsid w:val="00CB46A7"/>
    <w:rsid w:val="00CB6B4E"/>
    <w:rsid w:val="00CB6C98"/>
    <w:rsid w:val="00CD0084"/>
    <w:rsid w:val="00CD1739"/>
    <w:rsid w:val="00CD40BA"/>
    <w:rsid w:val="00CD5A95"/>
    <w:rsid w:val="00CE44FA"/>
    <w:rsid w:val="00CF5C06"/>
    <w:rsid w:val="00CF68E3"/>
    <w:rsid w:val="00D114A7"/>
    <w:rsid w:val="00D16557"/>
    <w:rsid w:val="00D17195"/>
    <w:rsid w:val="00D22FC8"/>
    <w:rsid w:val="00D2332E"/>
    <w:rsid w:val="00D235CE"/>
    <w:rsid w:val="00D3619B"/>
    <w:rsid w:val="00D42AEC"/>
    <w:rsid w:val="00D42B63"/>
    <w:rsid w:val="00D433F8"/>
    <w:rsid w:val="00D52E95"/>
    <w:rsid w:val="00D5674E"/>
    <w:rsid w:val="00D652D6"/>
    <w:rsid w:val="00D80E3E"/>
    <w:rsid w:val="00D8591C"/>
    <w:rsid w:val="00D90138"/>
    <w:rsid w:val="00D95233"/>
    <w:rsid w:val="00DA2528"/>
    <w:rsid w:val="00DA4672"/>
    <w:rsid w:val="00DC3A58"/>
    <w:rsid w:val="00DC4471"/>
    <w:rsid w:val="00DC6E25"/>
    <w:rsid w:val="00DD6DAC"/>
    <w:rsid w:val="00DD71AD"/>
    <w:rsid w:val="00DF606C"/>
    <w:rsid w:val="00DF6C45"/>
    <w:rsid w:val="00E30657"/>
    <w:rsid w:val="00E35E05"/>
    <w:rsid w:val="00E4104A"/>
    <w:rsid w:val="00E453D7"/>
    <w:rsid w:val="00E61555"/>
    <w:rsid w:val="00E61771"/>
    <w:rsid w:val="00E62B2A"/>
    <w:rsid w:val="00E65229"/>
    <w:rsid w:val="00E87F28"/>
    <w:rsid w:val="00EC7B44"/>
    <w:rsid w:val="00EE0D2D"/>
    <w:rsid w:val="00EE7534"/>
    <w:rsid w:val="00EF19FA"/>
    <w:rsid w:val="00EF2CB1"/>
    <w:rsid w:val="00EF3021"/>
    <w:rsid w:val="00F02F06"/>
    <w:rsid w:val="00F44BF6"/>
    <w:rsid w:val="00F451B9"/>
    <w:rsid w:val="00F47001"/>
    <w:rsid w:val="00F54855"/>
    <w:rsid w:val="00F638B8"/>
    <w:rsid w:val="00F760FA"/>
    <w:rsid w:val="00F841B8"/>
    <w:rsid w:val="00F958E3"/>
    <w:rsid w:val="00FB6C84"/>
    <w:rsid w:val="00FD5A43"/>
    <w:rsid w:val="00FE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1C"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E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E73"/>
    <w:rPr>
      <w:lang w:val="en-GB"/>
    </w:rPr>
  </w:style>
  <w:style w:type="paragraph" w:styleId="a5">
    <w:name w:val="footer"/>
    <w:basedOn w:val="a"/>
    <w:link w:val="a6"/>
    <w:uiPriority w:val="99"/>
    <w:unhideWhenUsed/>
    <w:rsid w:val="00901E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E73"/>
    <w:rPr>
      <w:lang w:val="en-GB"/>
    </w:rPr>
  </w:style>
  <w:style w:type="character" w:customStyle="1" w:styleId="kana1">
    <w:name w:val="kana1"/>
    <w:basedOn w:val="a0"/>
    <w:rsid w:val="00D95233"/>
    <w:rPr>
      <w:vanish/>
      <w:webHidden w:val="0"/>
      <w:color w:val="808080"/>
      <w:specVanish w:val="0"/>
    </w:rPr>
  </w:style>
  <w:style w:type="paragraph" w:styleId="a7">
    <w:name w:val="Balloon Text"/>
    <w:basedOn w:val="a"/>
    <w:link w:val="a8"/>
    <w:uiPriority w:val="99"/>
    <w:semiHidden/>
    <w:unhideWhenUsed/>
    <w:rsid w:val="00AB6B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6B9B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1C"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E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E73"/>
    <w:rPr>
      <w:lang w:val="en-GB"/>
    </w:rPr>
  </w:style>
  <w:style w:type="paragraph" w:styleId="a5">
    <w:name w:val="footer"/>
    <w:basedOn w:val="a"/>
    <w:link w:val="a6"/>
    <w:uiPriority w:val="99"/>
    <w:unhideWhenUsed/>
    <w:rsid w:val="00901E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E73"/>
    <w:rPr>
      <w:lang w:val="en-GB"/>
    </w:rPr>
  </w:style>
  <w:style w:type="character" w:customStyle="1" w:styleId="kana1">
    <w:name w:val="kana1"/>
    <w:basedOn w:val="a0"/>
    <w:rsid w:val="00D95233"/>
    <w:rPr>
      <w:vanish/>
      <w:webHidden w:val="0"/>
      <w:color w:val="808080"/>
      <w:specVanish w:val="0"/>
    </w:rPr>
  </w:style>
  <w:style w:type="paragraph" w:styleId="a7">
    <w:name w:val="Balloon Text"/>
    <w:basedOn w:val="a"/>
    <w:link w:val="a8"/>
    <w:uiPriority w:val="99"/>
    <w:semiHidden/>
    <w:unhideWhenUsed/>
    <w:rsid w:val="00AB6B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6B9B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13605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17081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978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46136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5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966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22833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38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242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608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2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77590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19029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4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2813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5528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日本船主責任相互保険組合</Company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村川　奈々</dc:creator>
  <cp:lastModifiedBy> </cp:lastModifiedBy>
  <cp:revision>64</cp:revision>
  <cp:lastPrinted>2012-10-25T08:16:00Z</cp:lastPrinted>
  <dcterms:created xsi:type="dcterms:W3CDTF">2012-09-26T09:00:00Z</dcterms:created>
  <dcterms:modified xsi:type="dcterms:W3CDTF">2012-10-25T08:16:00Z</dcterms:modified>
</cp:coreProperties>
</file>